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3DB0D" w14:textId="7D7C0842" w:rsidR="00820E75" w:rsidRPr="0084398B" w:rsidRDefault="003F0679" w:rsidP="005E2A91">
      <w:pPr>
        <w:spacing w:line="240" w:lineRule="auto"/>
        <w:rPr>
          <w:rFonts w:ascii="Avenir Next LT Pro" w:eastAsia="Avenir" w:hAnsi="Avenir Next LT Pro" w:cs="Avenir"/>
          <w:b/>
          <w:bCs/>
          <w:sz w:val="24"/>
          <w:szCs w:val="30"/>
        </w:rPr>
      </w:pPr>
      <w:bookmarkStart w:id="0" w:name="OLE_LINK1"/>
      <w:r w:rsidRPr="0084398B">
        <w:rPr>
          <w:rFonts w:ascii="Avenir Next LT Pro" w:eastAsia="Avenir" w:hAnsi="Avenir Next LT Pro" w:cs="Avenir"/>
          <w:b/>
          <w:bCs/>
          <w:sz w:val="32"/>
          <w:szCs w:val="34"/>
        </w:rPr>
        <w:t xml:space="preserve">Advito and Tripkicks </w:t>
      </w:r>
      <w:r w:rsidR="00643E1B" w:rsidRPr="0084398B">
        <w:rPr>
          <w:rFonts w:ascii="Avenir Next LT Pro" w:eastAsia="Avenir" w:hAnsi="Avenir Next LT Pro" w:cs="Avenir"/>
          <w:b/>
          <w:bCs/>
          <w:sz w:val="32"/>
          <w:szCs w:val="34"/>
        </w:rPr>
        <w:t xml:space="preserve">Bring </w:t>
      </w:r>
      <w:r w:rsidRPr="0084398B">
        <w:rPr>
          <w:rFonts w:ascii="Avenir Next LT Pro" w:eastAsia="Avenir" w:hAnsi="Avenir Next LT Pro" w:cs="Avenir"/>
          <w:b/>
          <w:bCs/>
          <w:sz w:val="32"/>
          <w:szCs w:val="34"/>
        </w:rPr>
        <w:t xml:space="preserve">Point-of-Sale Carbon Emissions Measurement </w:t>
      </w:r>
      <w:r w:rsidR="00D75AA3" w:rsidRPr="0084398B">
        <w:rPr>
          <w:rFonts w:ascii="Avenir Next LT Pro" w:eastAsia="Avenir" w:hAnsi="Avenir Next LT Pro" w:cs="Avenir"/>
          <w:b/>
          <w:bCs/>
          <w:sz w:val="32"/>
          <w:szCs w:val="34"/>
        </w:rPr>
        <w:t>Capabilities to Hotel and Rail Travel</w:t>
      </w:r>
    </w:p>
    <w:bookmarkEnd w:id="0"/>
    <w:p w14:paraId="1971CD50" w14:textId="77777777" w:rsidR="00643E1B" w:rsidRDefault="00643E1B" w:rsidP="005E2A91">
      <w:pPr>
        <w:spacing w:line="240" w:lineRule="auto"/>
        <w:rPr>
          <w:rFonts w:ascii="Avenir Next LT Pro" w:eastAsia="Avenir" w:hAnsi="Avenir Next LT Pro" w:cs="Avenir"/>
          <w:sz w:val="36"/>
          <w:szCs w:val="36"/>
        </w:rPr>
      </w:pPr>
    </w:p>
    <w:p w14:paraId="00000002" w14:textId="62AA7548" w:rsidR="00C57BE7" w:rsidRPr="0084398B" w:rsidRDefault="00643E1B" w:rsidP="005E2A91">
      <w:pPr>
        <w:spacing w:line="240" w:lineRule="auto"/>
        <w:rPr>
          <w:rFonts w:ascii="Avenir Next LT Pro" w:eastAsia="Avenir" w:hAnsi="Avenir Next LT Pro" w:cs="Avenir"/>
          <w:i/>
          <w:szCs w:val="24"/>
        </w:rPr>
      </w:pPr>
      <w:r w:rsidRPr="0084398B">
        <w:rPr>
          <w:rFonts w:ascii="Avenir Next LT Pro" w:eastAsia="Avenir" w:hAnsi="Avenir Next LT Pro" w:cs="Avenir"/>
          <w:i/>
          <w:szCs w:val="24"/>
        </w:rPr>
        <w:t>The expanded partnership adds to thei</w:t>
      </w:r>
      <w:r w:rsidR="00B8592E" w:rsidRPr="0084398B">
        <w:rPr>
          <w:rFonts w:ascii="Avenir Next LT Pro" w:eastAsia="Avenir" w:hAnsi="Avenir Next LT Pro" w:cs="Avenir"/>
          <w:i/>
          <w:szCs w:val="24"/>
        </w:rPr>
        <w:t>r</w:t>
      </w:r>
      <w:r w:rsidRPr="0084398B">
        <w:rPr>
          <w:rFonts w:ascii="Avenir Next LT Pro" w:eastAsia="Avenir" w:hAnsi="Avenir Next LT Pro" w:cs="Avenir"/>
          <w:i/>
          <w:szCs w:val="24"/>
        </w:rPr>
        <w:t xml:space="preserve"> existing </w:t>
      </w:r>
      <w:r w:rsidR="00D17167" w:rsidRPr="0084398B">
        <w:rPr>
          <w:rFonts w:ascii="Avenir Next LT Pro" w:eastAsia="Avenir" w:hAnsi="Avenir Next LT Pro" w:cs="Avenir"/>
          <w:i/>
          <w:szCs w:val="24"/>
        </w:rPr>
        <w:t xml:space="preserve">solution </w:t>
      </w:r>
      <w:r w:rsidR="00805C4C" w:rsidRPr="0084398B">
        <w:rPr>
          <w:rFonts w:ascii="Avenir Next LT Pro" w:eastAsia="Avenir" w:hAnsi="Avenir Next LT Pro" w:cs="Avenir"/>
          <w:i/>
          <w:szCs w:val="24"/>
        </w:rPr>
        <w:t>for air travel</w:t>
      </w:r>
      <w:r w:rsidRPr="0084398B">
        <w:rPr>
          <w:rFonts w:ascii="Avenir Next LT Pro" w:eastAsia="Avenir" w:hAnsi="Avenir Next LT Pro" w:cs="Avenir"/>
          <w:i/>
          <w:szCs w:val="24"/>
        </w:rPr>
        <w:t xml:space="preserve">, providing a comprehensive </w:t>
      </w:r>
      <w:r w:rsidR="00805C4C" w:rsidRPr="0084398B">
        <w:rPr>
          <w:rFonts w:ascii="Avenir Next LT Pro" w:eastAsia="Avenir" w:hAnsi="Avenir Next LT Pro" w:cs="Avenir"/>
          <w:i/>
          <w:szCs w:val="24"/>
        </w:rPr>
        <w:t>approach to</w:t>
      </w:r>
      <w:r w:rsidR="008B7B21" w:rsidRPr="0084398B">
        <w:rPr>
          <w:rFonts w:ascii="Avenir Next LT Pro" w:eastAsia="Avenir" w:hAnsi="Avenir Next LT Pro" w:cs="Avenir"/>
          <w:i/>
          <w:szCs w:val="24"/>
        </w:rPr>
        <w:t xml:space="preserve"> reducing </w:t>
      </w:r>
      <w:r w:rsidR="00D17167" w:rsidRPr="0084398B">
        <w:rPr>
          <w:rFonts w:ascii="Avenir Next LT Pro" w:eastAsia="Avenir" w:hAnsi="Avenir Next LT Pro" w:cs="Avenir"/>
          <w:i/>
          <w:szCs w:val="24"/>
        </w:rPr>
        <w:t xml:space="preserve">the </w:t>
      </w:r>
      <w:r w:rsidR="008B7B21" w:rsidRPr="0084398B">
        <w:rPr>
          <w:rFonts w:ascii="Avenir Next LT Pro" w:eastAsia="Avenir" w:hAnsi="Avenir Next LT Pro" w:cs="Avenir"/>
          <w:i/>
          <w:szCs w:val="24"/>
        </w:rPr>
        <w:t xml:space="preserve">environmental impact of </w:t>
      </w:r>
      <w:r w:rsidR="00B1011F" w:rsidRPr="0084398B">
        <w:rPr>
          <w:rFonts w:ascii="Avenir Next LT Pro" w:eastAsia="Avenir" w:hAnsi="Avenir Next LT Pro" w:cs="Avenir"/>
          <w:i/>
          <w:szCs w:val="24"/>
        </w:rPr>
        <w:t xml:space="preserve">business </w:t>
      </w:r>
      <w:r w:rsidR="008B7B21" w:rsidRPr="0084398B">
        <w:rPr>
          <w:rFonts w:ascii="Avenir Next LT Pro" w:eastAsia="Avenir" w:hAnsi="Avenir Next LT Pro" w:cs="Avenir"/>
          <w:i/>
          <w:szCs w:val="24"/>
        </w:rPr>
        <w:t xml:space="preserve">travel </w:t>
      </w:r>
      <w:r w:rsidR="001B5F83" w:rsidRPr="0084398B">
        <w:rPr>
          <w:rFonts w:ascii="Avenir Next LT Pro" w:eastAsia="Avenir" w:hAnsi="Avenir Next LT Pro" w:cs="Avenir"/>
          <w:i/>
          <w:szCs w:val="24"/>
        </w:rPr>
        <w:t>in real time</w:t>
      </w:r>
      <w:r w:rsidR="00524841" w:rsidRPr="0084398B">
        <w:rPr>
          <w:rFonts w:ascii="Avenir Next LT Pro" w:eastAsia="Avenir" w:hAnsi="Avenir Next LT Pro" w:cs="Avenir"/>
          <w:i/>
          <w:szCs w:val="24"/>
        </w:rPr>
        <w:t xml:space="preserve">. </w:t>
      </w:r>
    </w:p>
    <w:p w14:paraId="00000003" w14:textId="77777777" w:rsidR="00C57BE7" w:rsidRPr="00643E1B" w:rsidRDefault="00C57BE7">
      <w:pPr>
        <w:rPr>
          <w:rFonts w:ascii="Avenir Next LT Pro" w:eastAsia="Avenir" w:hAnsi="Avenir Next LT Pro" w:cs="Avenir"/>
        </w:rPr>
      </w:pPr>
    </w:p>
    <w:p w14:paraId="00000006" w14:textId="7BDE660A" w:rsidR="00C57BE7" w:rsidRPr="0084398B" w:rsidRDefault="003F0679">
      <w:pPr>
        <w:rPr>
          <w:rFonts w:ascii="Avenir Next LT Pro" w:eastAsia="Avenir" w:hAnsi="Avenir Next LT Pro" w:cs="Avenir"/>
        </w:rPr>
      </w:pPr>
      <w:r w:rsidRPr="0084398B">
        <w:rPr>
          <w:rFonts w:ascii="Avenir Next LT Pro" w:eastAsia="Avenir" w:hAnsi="Avenir Next LT Pro" w:cs="Avenir"/>
        </w:rPr>
        <w:t xml:space="preserve">Chicago - August </w:t>
      </w:r>
      <w:r w:rsidR="000663AB" w:rsidRPr="0084398B">
        <w:rPr>
          <w:rFonts w:ascii="Avenir Next LT Pro" w:eastAsia="Avenir" w:hAnsi="Avenir Next LT Pro" w:cs="Avenir"/>
        </w:rPr>
        <w:t>13</w:t>
      </w:r>
      <w:r w:rsidRPr="0084398B">
        <w:rPr>
          <w:rFonts w:ascii="Avenir Next LT Pro" w:eastAsia="Avenir" w:hAnsi="Avenir Next LT Pro" w:cs="Avenir"/>
        </w:rPr>
        <w:t xml:space="preserve">, 2023 </w:t>
      </w:r>
      <w:r w:rsidR="005838BC" w:rsidRPr="0084398B">
        <w:rPr>
          <w:rFonts w:ascii="Avenir Next LT Pro" w:eastAsia="Avenir" w:hAnsi="Avenir Next LT Pro" w:cs="Avenir"/>
        </w:rPr>
        <w:t>–</w:t>
      </w:r>
      <w:r w:rsidRPr="0084398B">
        <w:rPr>
          <w:rFonts w:ascii="Avenir Next LT Pro" w:eastAsia="Avenir" w:hAnsi="Avenir Next LT Pro" w:cs="Avenir"/>
        </w:rPr>
        <w:t xml:space="preserve"> </w:t>
      </w:r>
      <w:r w:rsidR="005838BC" w:rsidRPr="0084398B">
        <w:rPr>
          <w:rFonts w:ascii="Avenir Next LT Pro" w:eastAsia="Avenir" w:hAnsi="Avenir Next LT Pro" w:cs="Avenir"/>
        </w:rPr>
        <w:t>In response to the continued demand for accurate pre-trip emissions data, l</w:t>
      </w:r>
      <w:r w:rsidR="00643E1B" w:rsidRPr="0084398B">
        <w:rPr>
          <w:rFonts w:ascii="Avenir Next LT Pro" w:eastAsia="Avenir" w:hAnsi="Avenir Next LT Pro" w:cs="Avenir"/>
        </w:rPr>
        <w:t>eading</w:t>
      </w:r>
      <w:r w:rsidRPr="0084398B">
        <w:rPr>
          <w:rFonts w:ascii="Avenir Next LT Pro" w:eastAsia="Avenir" w:hAnsi="Avenir Next LT Pro" w:cs="Avenir"/>
        </w:rPr>
        <w:t xml:space="preserve"> global travel consultancy</w:t>
      </w:r>
      <w:r w:rsidR="00F42281" w:rsidRPr="0084398B">
        <w:rPr>
          <w:rFonts w:ascii="Avenir Next LT Pro" w:eastAsia="Avenir" w:hAnsi="Avenir Next LT Pro" w:cs="Avenir"/>
        </w:rPr>
        <w:t>,</w:t>
      </w:r>
      <w:r w:rsidRPr="0084398B">
        <w:rPr>
          <w:rFonts w:ascii="Avenir Next LT Pro" w:eastAsia="Avenir" w:hAnsi="Avenir Next LT Pro" w:cs="Avenir"/>
        </w:rPr>
        <w:t xml:space="preserve"> Advito</w:t>
      </w:r>
      <w:r w:rsidR="00643E1B" w:rsidRPr="0084398B">
        <w:rPr>
          <w:rFonts w:ascii="Avenir Next LT Pro" w:eastAsia="Avenir" w:hAnsi="Avenir Next LT Pro" w:cs="Avenir"/>
        </w:rPr>
        <w:t>,</w:t>
      </w:r>
      <w:r w:rsidRPr="0084398B">
        <w:rPr>
          <w:rFonts w:ascii="Avenir Next LT Pro" w:eastAsia="Avenir" w:hAnsi="Avenir Next LT Pro" w:cs="Avenir"/>
        </w:rPr>
        <w:t xml:space="preserve"> </w:t>
      </w:r>
      <w:r w:rsidR="00643E1B" w:rsidRPr="0084398B">
        <w:rPr>
          <w:rFonts w:ascii="Avenir Next LT Pro" w:eastAsia="Avenir" w:hAnsi="Avenir Next LT Pro" w:cs="Avenir"/>
        </w:rPr>
        <w:t xml:space="preserve">and their </w:t>
      </w:r>
      <w:r w:rsidR="00F42281" w:rsidRPr="0084398B">
        <w:rPr>
          <w:rFonts w:ascii="Avenir Next LT Pro" w:eastAsia="Avenir" w:hAnsi="Avenir Next LT Pro" w:cs="Avenir"/>
        </w:rPr>
        <w:t>partner</w:t>
      </w:r>
      <w:r w:rsidR="00643E1B" w:rsidRPr="0084398B">
        <w:rPr>
          <w:rFonts w:ascii="Avenir Next LT Pro" w:eastAsia="Avenir" w:hAnsi="Avenir Next LT Pro" w:cs="Avenir"/>
        </w:rPr>
        <w:t>,</w:t>
      </w:r>
      <w:r w:rsidRPr="0084398B">
        <w:rPr>
          <w:rFonts w:ascii="Avenir Next LT Pro" w:eastAsia="Avenir" w:hAnsi="Avenir Next LT Pro" w:cs="Avenir"/>
        </w:rPr>
        <w:t xml:space="preserve"> travel technology platform</w:t>
      </w:r>
      <w:r w:rsidR="005838BC" w:rsidRPr="0084398B">
        <w:rPr>
          <w:rFonts w:ascii="Avenir Next LT Pro" w:eastAsia="Avenir" w:hAnsi="Avenir Next LT Pro" w:cs="Avenir"/>
        </w:rPr>
        <w:t xml:space="preserve">, </w:t>
      </w:r>
      <w:r w:rsidRPr="0084398B">
        <w:rPr>
          <w:rFonts w:ascii="Avenir Next LT Pro" w:eastAsia="Avenir" w:hAnsi="Avenir Next LT Pro" w:cs="Avenir"/>
        </w:rPr>
        <w:t>Tripkicks</w:t>
      </w:r>
      <w:r w:rsidR="005838BC" w:rsidRPr="0084398B">
        <w:rPr>
          <w:rFonts w:ascii="Avenir Next LT Pro" w:eastAsia="Avenir" w:hAnsi="Avenir Next LT Pro" w:cs="Avenir"/>
        </w:rPr>
        <w:t>,</w:t>
      </w:r>
      <w:r w:rsidRPr="0084398B">
        <w:rPr>
          <w:rFonts w:ascii="Avenir Next LT Pro" w:eastAsia="Avenir" w:hAnsi="Avenir Next LT Pro" w:cs="Avenir"/>
        </w:rPr>
        <w:t xml:space="preserve"> </w:t>
      </w:r>
      <w:r w:rsidR="00F42281" w:rsidRPr="0084398B">
        <w:rPr>
          <w:rFonts w:ascii="Avenir Next LT Pro" w:eastAsia="Avenir" w:hAnsi="Avenir Next LT Pro" w:cs="Avenir"/>
        </w:rPr>
        <w:t xml:space="preserve">have expanded their ability to display GATE4 emissions figures in the SAP Concur online booking tool (OBT) to the hotel and rail search </w:t>
      </w:r>
      <w:r w:rsidR="00E34101" w:rsidRPr="0084398B">
        <w:rPr>
          <w:rFonts w:ascii="Avenir Next LT Pro" w:eastAsia="Avenir" w:hAnsi="Avenir Next LT Pro" w:cs="Avenir"/>
        </w:rPr>
        <w:t xml:space="preserve">results </w:t>
      </w:r>
      <w:r w:rsidR="00F42281" w:rsidRPr="0084398B">
        <w:rPr>
          <w:rFonts w:ascii="Avenir Next LT Pro" w:eastAsia="Avenir" w:hAnsi="Avenir Next LT Pro" w:cs="Avenir"/>
        </w:rPr>
        <w:t xml:space="preserve">pages. </w:t>
      </w:r>
      <w:r w:rsidR="007A6EDD" w:rsidRPr="0084398B">
        <w:rPr>
          <w:rFonts w:ascii="Avenir Next LT Pro" w:eastAsia="Avenir" w:hAnsi="Avenir Next LT Pro" w:cs="Avenir"/>
        </w:rPr>
        <w:t>The solution leverages both Tripkicks' powerful integration capabilities and Advito's ISO-certified GATE4 methodology</w:t>
      </w:r>
      <w:r w:rsidR="00265F1B" w:rsidRPr="0084398B">
        <w:rPr>
          <w:rFonts w:ascii="Avenir Next LT Pro" w:eastAsia="Avenir" w:hAnsi="Avenir Next LT Pro" w:cs="Avenir"/>
        </w:rPr>
        <w:t xml:space="preserve"> </w:t>
      </w:r>
      <w:r w:rsidR="005E2A91" w:rsidRPr="0084398B">
        <w:rPr>
          <w:rFonts w:ascii="Avenir Next LT Pro" w:eastAsia="Avenir" w:hAnsi="Avenir Next LT Pro" w:cs="Avenir"/>
        </w:rPr>
        <w:t>and</w:t>
      </w:r>
      <w:r w:rsidR="00F42281" w:rsidRPr="0084398B">
        <w:rPr>
          <w:rFonts w:ascii="Avenir Next LT Pro" w:eastAsia="Avenir" w:hAnsi="Avenir Next LT Pro" w:cs="Avenir"/>
        </w:rPr>
        <w:t xml:space="preserve"> </w:t>
      </w:r>
      <w:r w:rsidRPr="0084398B">
        <w:rPr>
          <w:rFonts w:ascii="Avenir Next LT Pro" w:eastAsia="Avenir" w:hAnsi="Avenir Next LT Pro" w:cs="Avenir"/>
        </w:rPr>
        <w:t xml:space="preserve">complements the companies' </w:t>
      </w:r>
      <w:r w:rsidR="00F42281" w:rsidRPr="0084398B">
        <w:rPr>
          <w:rFonts w:ascii="Avenir Next LT Pro" w:eastAsia="Avenir" w:hAnsi="Avenir Next LT Pro" w:cs="Avenir"/>
        </w:rPr>
        <w:t>existing</w:t>
      </w:r>
      <w:r w:rsidRPr="0084398B">
        <w:rPr>
          <w:rFonts w:ascii="Avenir Next LT Pro" w:eastAsia="Avenir" w:hAnsi="Avenir Next LT Pro" w:cs="Avenir"/>
        </w:rPr>
        <w:t xml:space="preserve"> </w:t>
      </w:r>
      <w:r w:rsidR="00F42281" w:rsidRPr="0084398B">
        <w:rPr>
          <w:rFonts w:ascii="Avenir Next LT Pro" w:eastAsia="Avenir" w:hAnsi="Avenir Next LT Pro" w:cs="Avenir"/>
        </w:rPr>
        <w:t>capability to</w:t>
      </w:r>
      <w:r w:rsidR="00013DDE" w:rsidRPr="0084398B">
        <w:rPr>
          <w:rFonts w:ascii="Avenir Next LT Pro" w:eastAsia="Avenir" w:hAnsi="Avenir Next LT Pro" w:cs="Avenir"/>
        </w:rPr>
        <w:t xml:space="preserve"> </w:t>
      </w:r>
      <w:r w:rsidR="00F42281" w:rsidRPr="0084398B">
        <w:rPr>
          <w:rFonts w:ascii="Avenir Next LT Pro" w:eastAsia="Avenir" w:hAnsi="Avenir Next LT Pro" w:cs="Avenir"/>
        </w:rPr>
        <w:t xml:space="preserve">display these figures </w:t>
      </w:r>
      <w:r w:rsidR="00013DDE" w:rsidRPr="0084398B">
        <w:rPr>
          <w:rFonts w:ascii="Avenir Next LT Pro" w:eastAsia="Avenir" w:hAnsi="Avenir Next LT Pro" w:cs="Avenir"/>
        </w:rPr>
        <w:t>on</w:t>
      </w:r>
      <w:r w:rsidR="00F42281" w:rsidRPr="0084398B">
        <w:rPr>
          <w:rFonts w:ascii="Avenir Next LT Pro" w:eastAsia="Avenir" w:hAnsi="Avenir Next LT Pro" w:cs="Avenir"/>
        </w:rPr>
        <w:t xml:space="preserve"> the air search results</w:t>
      </w:r>
      <w:r w:rsidR="00013DDE" w:rsidRPr="0084398B">
        <w:rPr>
          <w:rFonts w:ascii="Avenir Next LT Pro" w:eastAsia="Avenir" w:hAnsi="Avenir Next LT Pro" w:cs="Avenir"/>
        </w:rPr>
        <w:t xml:space="preserve"> page</w:t>
      </w:r>
      <w:r w:rsidR="00F42281" w:rsidRPr="0084398B">
        <w:rPr>
          <w:rFonts w:ascii="Avenir Next LT Pro" w:eastAsia="Avenir" w:hAnsi="Avenir Next LT Pro" w:cs="Avenir"/>
        </w:rPr>
        <w:t xml:space="preserve">. </w:t>
      </w:r>
      <w:r w:rsidR="00832E3E" w:rsidRPr="0084398B">
        <w:rPr>
          <w:rFonts w:ascii="Avenir Next LT Pro" w:eastAsia="Avenir" w:hAnsi="Avenir Next LT Pro" w:cs="Avenir"/>
        </w:rPr>
        <w:t>T</w:t>
      </w:r>
      <w:r w:rsidR="00441AA4" w:rsidRPr="0084398B">
        <w:rPr>
          <w:rFonts w:ascii="Avenir Next LT Pro" w:eastAsia="Avenir" w:hAnsi="Avenir Next LT Pro" w:cs="Avenir"/>
        </w:rPr>
        <w:t>he integration allows t</w:t>
      </w:r>
      <w:r w:rsidR="00D7277F" w:rsidRPr="0084398B">
        <w:rPr>
          <w:rFonts w:ascii="Avenir Next LT Pro" w:eastAsia="Avenir" w:hAnsi="Avenir Next LT Pro" w:cs="Avenir"/>
        </w:rPr>
        <w:t xml:space="preserve">ravel managers </w:t>
      </w:r>
      <w:r w:rsidR="00441AA4" w:rsidRPr="0084398B">
        <w:rPr>
          <w:rFonts w:ascii="Avenir Next LT Pro" w:eastAsia="Avenir" w:hAnsi="Avenir Next LT Pro" w:cs="Avenir"/>
        </w:rPr>
        <w:t>to</w:t>
      </w:r>
      <w:r w:rsidR="00D7277F" w:rsidRPr="0084398B">
        <w:rPr>
          <w:rFonts w:ascii="Avenir Next LT Pro" w:eastAsia="Avenir" w:hAnsi="Avenir Next LT Pro" w:cs="Avenir"/>
        </w:rPr>
        <w:t xml:space="preserve"> optimize booking behavior in real-time while empowering employees to make more informed and sustainable choices.</w:t>
      </w:r>
    </w:p>
    <w:p w14:paraId="1C80B703" w14:textId="77777777" w:rsidR="00A35078" w:rsidRPr="0084398B" w:rsidRDefault="00A35078" w:rsidP="00A35078">
      <w:pPr>
        <w:rPr>
          <w:rFonts w:ascii="Avenir Next LT Pro" w:eastAsia="Avenir" w:hAnsi="Avenir Next LT Pro" w:cs="Avenir"/>
        </w:rPr>
      </w:pPr>
    </w:p>
    <w:p w14:paraId="060EF9F0" w14:textId="5A871B6F" w:rsidR="00A35078" w:rsidRPr="0084398B" w:rsidRDefault="00A35078">
      <w:pPr>
        <w:rPr>
          <w:rFonts w:ascii="Avenir Next LT Pro" w:eastAsia="Avenir" w:hAnsi="Avenir Next LT Pro" w:cs="Avenir"/>
        </w:rPr>
      </w:pPr>
      <w:r w:rsidRPr="0084398B">
        <w:rPr>
          <w:rFonts w:ascii="Avenir Next LT Pro" w:eastAsia="Avenir" w:hAnsi="Avenir Next LT Pro" w:cs="Avenir"/>
        </w:rPr>
        <w:t>Rafael Rosario, the global travel manager for Bloomberg, sa</w:t>
      </w:r>
      <w:r w:rsidR="00127289" w:rsidRPr="0084398B">
        <w:rPr>
          <w:rFonts w:ascii="Avenir Next LT Pro" w:eastAsia="Avenir" w:hAnsi="Avenir Next LT Pro" w:cs="Avenir"/>
        </w:rPr>
        <w:t>id</w:t>
      </w:r>
      <w:r w:rsidR="00D34CC7" w:rsidRPr="0084398B">
        <w:rPr>
          <w:rFonts w:ascii="Avenir Next LT Pro" w:eastAsia="Avenir" w:hAnsi="Avenir Next LT Pro" w:cs="Avenir"/>
        </w:rPr>
        <w:t>,</w:t>
      </w:r>
      <w:r w:rsidRPr="0084398B">
        <w:rPr>
          <w:rFonts w:ascii="Avenir Next LT Pro" w:eastAsia="Avenir" w:hAnsi="Avenir Next LT Pro" w:cs="Avenir"/>
        </w:rPr>
        <w:t xml:space="preserve"> “Being able to display the most sustainable choices at the point of sale in the air search and highlighting the most fuel-efficient carrie</w:t>
      </w:r>
      <w:r w:rsidR="00425FFE">
        <w:rPr>
          <w:rFonts w:ascii="Avenir Next LT Pro" w:eastAsia="Avenir" w:hAnsi="Avenir Next LT Pro" w:cs="Avenir"/>
        </w:rPr>
        <w:t>r</w:t>
      </w:r>
      <w:r w:rsidRPr="0084398B">
        <w:rPr>
          <w:rFonts w:ascii="Avenir Next LT Pro" w:eastAsia="Avenir" w:hAnsi="Avenir Next LT Pro" w:cs="Avenir"/>
        </w:rPr>
        <w:t>s has been a game changer for our travelers, and we</w:t>
      </w:r>
      <w:r w:rsidR="006930EF">
        <w:rPr>
          <w:rFonts w:ascii="Avenir Next LT Pro" w:eastAsia="Avenir" w:hAnsi="Avenir Next LT Pro" w:cs="Avenir"/>
        </w:rPr>
        <w:t xml:space="preserve"> ar</w:t>
      </w:r>
      <w:r w:rsidRPr="0084398B">
        <w:rPr>
          <w:rFonts w:ascii="Avenir Next LT Pro" w:eastAsia="Avenir" w:hAnsi="Avenir Next LT Pro" w:cs="Avenir"/>
        </w:rPr>
        <w:t>e excited to expand the capability to other areas in the OBT. It</w:t>
      </w:r>
      <w:r w:rsidR="006930EF">
        <w:rPr>
          <w:rFonts w:ascii="Avenir Next LT Pro" w:eastAsia="Avenir" w:hAnsi="Avenir Next LT Pro" w:cs="Avenir"/>
        </w:rPr>
        <w:t xml:space="preserve"> is</w:t>
      </w:r>
      <w:r w:rsidRPr="0084398B">
        <w:rPr>
          <w:rFonts w:ascii="Avenir Next LT Pro" w:eastAsia="Avenir" w:hAnsi="Avenir Next LT Pro" w:cs="Avenir"/>
        </w:rPr>
        <w:t xml:space="preserve"> great to have two of our trusted partners develop a solution together that elevates our approach to sustainable travel.”</w:t>
      </w:r>
    </w:p>
    <w:p w14:paraId="00000009" w14:textId="77777777" w:rsidR="00C57BE7" w:rsidRPr="0084398B" w:rsidRDefault="00C57BE7">
      <w:pPr>
        <w:rPr>
          <w:rFonts w:ascii="Avenir Next LT Pro" w:eastAsia="Avenir" w:hAnsi="Avenir Next LT Pro" w:cs="Avenir"/>
        </w:rPr>
      </w:pPr>
    </w:p>
    <w:p w14:paraId="0000000A" w14:textId="121D2170" w:rsidR="00C57BE7" w:rsidRPr="0084398B" w:rsidRDefault="00C31B74">
      <w:pPr>
        <w:rPr>
          <w:rFonts w:ascii="Avenir Next LT Pro" w:eastAsia="Avenir" w:hAnsi="Avenir Next LT Pro" w:cs="Avenir"/>
        </w:rPr>
      </w:pPr>
      <w:r w:rsidRPr="0084398B">
        <w:rPr>
          <w:rFonts w:ascii="Avenir Next LT Pro" w:eastAsia="Avenir" w:hAnsi="Avenir Next LT Pro" w:cs="Avenir"/>
        </w:rPr>
        <w:t xml:space="preserve">GATE4 goes beyond the industry standard calculations </w:t>
      </w:r>
      <w:r w:rsidR="00D34CC7" w:rsidRPr="0084398B">
        <w:rPr>
          <w:rFonts w:ascii="Avenir Next LT Pro" w:eastAsia="Avenir" w:hAnsi="Avenir Next LT Pro" w:cs="Avenir"/>
        </w:rPr>
        <w:t>to deliver</w:t>
      </w:r>
      <w:r w:rsidRPr="0084398B">
        <w:rPr>
          <w:rFonts w:ascii="Avenir Next LT Pro" w:eastAsia="Avenir" w:hAnsi="Avenir Next LT Pro" w:cs="Avenir"/>
        </w:rPr>
        <w:t xml:space="preserve"> the most accurate information available to travelers</w:t>
      </w:r>
      <w:r w:rsidR="00D34CC7" w:rsidRPr="0084398B">
        <w:rPr>
          <w:rFonts w:ascii="Avenir Next LT Pro" w:eastAsia="Avenir" w:hAnsi="Avenir Next LT Pro" w:cs="Avenir"/>
        </w:rPr>
        <w:t xml:space="preserve"> </w:t>
      </w:r>
      <w:r w:rsidRPr="0084398B">
        <w:rPr>
          <w:rFonts w:ascii="Avenir Next LT Pro" w:eastAsia="Avenir" w:hAnsi="Avenir Next LT Pro" w:cs="Avenir"/>
        </w:rPr>
        <w:t xml:space="preserve">directly in the booking path. </w:t>
      </w:r>
      <w:r w:rsidR="0069783F" w:rsidRPr="0084398B">
        <w:rPr>
          <w:rFonts w:ascii="Avenir Next LT Pro" w:eastAsia="Avenir" w:hAnsi="Avenir Next LT Pro" w:cs="Avenir"/>
        </w:rPr>
        <w:t xml:space="preserve">Advito’s </w:t>
      </w:r>
      <w:r w:rsidRPr="0084398B">
        <w:rPr>
          <w:rFonts w:ascii="Avenir Next LT Pro" w:eastAsia="Avenir" w:hAnsi="Avenir Next LT Pro" w:cs="Avenir"/>
        </w:rPr>
        <w:t xml:space="preserve">hotel methodology </w:t>
      </w:r>
      <w:r w:rsidR="00F42281" w:rsidRPr="0084398B">
        <w:rPr>
          <w:rFonts w:ascii="Avenir Next LT Pro" w:eastAsia="Avenir" w:hAnsi="Avenir Next LT Pro" w:cs="Avenir"/>
        </w:rPr>
        <w:t xml:space="preserve">accounts for </w:t>
      </w:r>
      <w:r w:rsidR="00524841" w:rsidRPr="0084398B">
        <w:rPr>
          <w:rFonts w:ascii="Avenir Next LT Pro" w:eastAsia="Avenir" w:hAnsi="Avenir Next LT Pro" w:cs="Avenir"/>
        </w:rPr>
        <w:t>crucial factors</w:t>
      </w:r>
      <w:r w:rsidR="00F42281" w:rsidRPr="0084398B">
        <w:rPr>
          <w:rFonts w:ascii="Avenir Next LT Pro" w:eastAsia="Avenir" w:hAnsi="Avenir Next LT Pro" w:cs="Avenir"/>
        </w:rPr>
        <w:t xml:space="preserve"> that affect emissions, </w:t>
      </w:r>
      <w:r w:rsidR="0084398B" w:rsidRPr="0084398B">
        <w:rPr>
          <w:rFonts w:ascii="Avenir Next LT Pro" w:eastAsia="Avenir" w:hAnsi="Avenir Next LT Pro" w:cs="Avenir"/>
        </w:rPr>
        <w:t>like</w:t>
      </w:r>
      <w:r w:rsidRPr="0084398B">
        <w:rPr>
          <w:rFonts w:ascii="Avenir Next LT Pro" w:eastAsia="Avenir" w:hAnsi="Avenir Next LT Pro" w:cs="Avenir"/>
        </w:rPr>
        <w:t xml:space="preserve"> </w:t>
      </w:r>
      <w:r w:rsidR="00D75AA3" w:rsidRPr="0084398B">
        <w:rPr>
          <w:rFonts w:ascii="Avenir Next LT Pro" w:eastAsia="Avenir" w:hAnsi="Avenir Next LT Pro" w:cs="Avenir"/>
        </w:rPr>
        <w:t xml:space="preserve">country-level electricity mix, </w:t>
      </w:r>
      <w:r w:rsidRPr="0084398B">
        <w:rPr>
          <w:rFonts w:ascii="Avenir Next LT Pro" w:eastAsia="Avenir" w:hAnsi="Avenir Next LT Pro" w:cs="Avenir"/>
        </w:rPr>
        <w:t>market tier, amenities, occupancy rate, and energy usage</w:t>
      </w:r>
      <w:r w:rsidR="0084398B" w:rsidRPr="0084398B">
        <w:rPr>
          <w:rFonts w:ascii="Avenir Next LT Pro" w:eastAsia="Avenir" w:hAnsi="Avenir Next LT Pro" w:cs="Avenir"/>
        </w:rPr>
        <w:t xml:space="preserve">. </w:t>
      </w:r>
      <w:r w:rsidR="007126CF" w:rsidRPr="0084398B">
        <w:rPr>
          <w:rFonts w:ascii="Avenir Next LT Pro" w:eastAsia="Avenir" w:hAnsi="Avenir Next LT Pro" w:cs="Avenir"/>
        </w:rPr>
        <w:t xml:space="preserve">It also </w:t>
      </w:r>
      <w:r w:rsidR="00DC7F20" w:rsidRPr="0084398B">
        <w:rPr>
          <w:rFonts w:ascii="Avenir Next LT Pro" w:eastAsia="Avenir" w:hAnsi="Avenir Next LT Pro" w:cs="Avenir"/>
        </w:rPr>
        <w:t>considers</w:t>
      </w:r>
      <w:r w:rsidR="00F42281" w:rsidRPr="0084398B">
        <w:rPr>
          <w:rFonts w:ascii="Avenir Next LT Pro" w:eastAsia="Avenir" w:hAnsi="Avenir Next LT Pro" w:cs="Avenir"/>
        </w:rPr>
        <w:t xml:space="preserve"> </w:t>
      </w:r>
      <w:r w:rsidRPr="0084398B">
        <w:rPr>
          <w:rFonts w:ascii="Avenir Next LT Pro" w:eastAsia="Avenir" w:hAnsi="Avenir Next LT Pro" w:cs="Avenir"/>
        </w:rPr>
        <w:t>eco-</w:t>
      </w:r>
      <w:r w:rsidR="0084398B" w:rsidRPr="0084398B">
        <w:rPr>
          <w:rFonts w:ascii="Avenir Next LT Pro" w:eastAsia="Avenir" w:hAnsi="Avenir Next LT Pro" w:cs="Avenir"/>
        </w:rPr>
        <w:t xml:space="preserve">labels </w:t>
      </w:r>
      <w:r w:rsidR="00F42281" w:rsidRPr="0084398B">
        <w:rPr>
          <w:rFonts w:ascii="Avenir Next LT Pro" w:eastAsia="Avenir" w:hAnsi="Avenir Next LT Pro" w:cs="Avenir"/>
        </w:rPr>
        <w:t>that cover</w:t>
      </w:r>
      <w:r w:rsidRPr="0084398B">
        <w:rPr>
          <w:rFonts w:ascii="Avenir Next LT Pro" w:eastAsia="Avenir" w:hAnsi="Avenir Next LT Pro" w:cs="Avenir"/>
        </w:rPr>
        <w:t xml:space="preserve"> </w:t>
      </w:r>
      <w:r w:rsidR="007126CF" w:rsidRPr="0084398B">
        <w:rPr>
          <w:rFonts w:ascii="Avenir Next LT Pro" w:eastAsia="Avenir" w:hAnsi="Avenir Next LT Pro" w:cs="Avenir"/>
        </w:rPr>
        <w:t xml:space="preserve">sustainability </w:t>
      </w:r>
      <w:r w:rsidRPr="0084398B">
        <w:rPr>
          <w:rFonts w:ascii="Avenir Next LT Pro" w:eastAsia="Avenir" w:hAnsi="Avenir Next LT Pro" w:cs="Avenir"/>
        </w:rPr>
        <w:t>initiatives</w:t>
      </w:r>
      <w:r w:rsidR="00F42281" w:rsidRPr="0084398B">
        <w:rPr>
          <w:rFonts w:ascii="Avenir Next LT Pro" w:eastAsia="Avenir" w:hAnsi="Avenir Next LT Pro" w:cs="Avenir"/>
        </w:rPr>
        <w:t xml:space="preserve"> </w:t>
      </w:r>
      <w:r w:rsidR="005C0C6B" w:rsidRPr="0084398B">
        <w:rPr>
          <w:rFonts w:ascii="Avenir Next LT Pro" w:eastAsia="Avenir" w:hAnsi="Avenir Next LT Pro" w:cs="Avenir"/>
        </w:rPr>
        <w:t>in addition to c</w:t>
      </w:r>
      <w:r w:rsidR="00F42281" w:rsidRPr="0084398B">
        <w:rPr>
          <w:rFonts w:ascii="Avenir Next LT Pro" w:eastAsia="Avenir" w:hAnsi="Avenir Next LT Pro" w:cs="Avenir"/>
        </w:rPr>
        <w:t>arbon reduction</w:t>
      </w:r>
      <w:r w:rsidRPr="0084398B">
        <w:rPr>
          <w:rFonts w:ascii="Avenir Next LT Pro" w:eastAsia="Avenir" w:hAnsi="Avenir Next LT Pro" w:cs="Avenir"/>
        </w:rPr>
        <w:t xml:space="preserve">, </w:t>
      </w:r>
      <w:r w:rsidR="006D11C6" w:rsidRPr="0084398B">
        <w:rPr>
          <w:rFonts w:ascii="Avenir Next LT Pro" w:eastAsia="Avenir" w:hAnsi="Avenir Next LT Pro" w:cs="Avenir"/>
        </w:rPr>
        <w:t xml:space="preserve">like </w:t>
      </w:r>
      <w:r w:rsidRPr="0084398B">
        <w:rPr>
          <w:rFonts w:ascii="Avenir Next LT Pro" w:eastAsia="Avenir" w:hAnsi="Avenir Next LT Pro" w:cs="Avenir"/>
        </w:rPr>
        <w:t xml:space="preserve">water conservancy, biodiversity protection, and responsible food sourcing. </w:t>
      </w:r>
      <w:r w:rsidR="00BA7430" w:rsidRPr="0084398B">
        <w:rPr>
          <w:rFonts w:ascii="Avenir Next LT Pro" w:eastAsia="Avenir" w:hAnsi="Avenir Next LT Pro" w:cs="Avenir"/>
        </w:rPr>
        <w:t>Travelers</w:t>
      </w:r>
      <w:r w:rsidR="000F1617" w:rsidRPr="0084398B">
        <w:rPr>
          <w:rFonts w:ascii="Avenir Next LT Pro" w:eastAsia="Avenir" w:hAnsi="Avenir Next LT Pro" w:cs="Avenir"/>
        </w:rPr>
        <w:t xml:space="preserve"> using Tripkicks will </w:t>
      </w:r>
      <w:r w:rsidR="00BA7430" w:rsidRPr="0084398B">
        <w:rPr>
          <w:rFonts w:ascii="Avenir Next LT Pro" w:eastAsia="Avenir" w:hAnsi="Avenir Next LT Pro" w:cs="Avenir"/>
        </w:rPr>
        <w:t>see a green leaf icon for hotels with an eco-label in the search results, helping them</w:t>
      </w:r>
      <w:r w:rsidR="009E0B8E" w:rsidRPr="0084398B">
        <w:rPr>
          <w:rFonts w:ascii="Avenir Next LT Pro" w:eastAsia="Avenir" w:hAnsi="Avenir Next LT Pro" w:cs="Avenir"/>
        </w:rPr>
        <w:t xml:space="preserve"> quickly identify the most sustainable option</w:t>
      </w:r>
      <w:r w:rsidR="004D1AEC" w:rsidRPr="0084398B">
        <w:rPr>
          <w:rFonts w:ascii="Avenir Next LT Pro" w:eastAsia="Avenir" w:hAnsi="Avenir Next LT Pro" w:cs="Avenir"/>
        </w:rPr>
        <w:t>.</w:t>
      </w:r>
    </w:p>
    <w:p w14:paraId="0000000D" w14:textId="77777777" w:rsidR="00C57BE7" w:rsidRPr="0084398B" w:rsidRDefault="00C57BE7">
      <w:pPr>
        <w:rPr>
          <w:rFonts w:ascii="Avenir Next LT Pro" w:eastAsia="Avenir" w:hAnsi="Avenir Next LT Pro" w:cs="Avenir"/>
        </w:rPr>
      </w:pPr>
    </w:p>
    <w:p w14:paraId="0000000E" w14:textId="392B5558" w:rsidR="00C57BE7" w:rsidRPr="0084398B" w:rsidRDefault="003F0679">
      <w:pPr>
        <w:rPr>
          <w:rFonts w:ascii="Avenir Next LT Pro" w:eastAsia="Avenir" w:hAnsi="Avenir Next LT Pro" w:cs="Avenir"/>
        </w:rPr>
      </w:pPr>
      <w:r w:rsidRPr="0084398B">
        <w:rPr>
          <w:rFonts w:ascii="Avenir Next LT Pro" w:eastAsia="Avenir" w:hAnsi="Avenir Next LT Pro" w:cs="Avenir"/>
        </w:rPr>
        <w:t xml:space="preserve">Similarly, Advito's rail methodology </w:t>
      </w:r>
      <w:r w:rsidR="00DC7F20" w:rsidRPr="0084398B">
        <w:rPr>
          <w:rFonts w:ascii="Avenir Next LT Pro" w:eastAsia="Avenir" w:hAnsi="Avenir Next LT Pro" w:cs="Avenir"/>
        </w:rPr>
        <w:t>incorporates key</w:t>
      </w:r>
      <w:r w:rsidRPr="0084398B">
        <w:rPr>
          <w:rFonts w:ascii="Avenir Next LT Pro" w:eastAsia="Avenir" w:hAnsi="Avenir Next LT Pro" w:cs="Avenir"/>
        </w:rPr>
        <w:t xml:space="preserve"> factors such as the number of passengers per train, </w:t>
      </w:r>
      <w:r w:rsidR="00D75AA3" w:rsidRPr="0084398B">
        <w:rPr>
          <w:rFonts w:ascii="Avenir Next LT Pro" w:eastAsia="Avenir" w:hAnsi="Avenir Next LT Pro" w:cs="Avenir"/>
        </w:rPr>
        <w:t>railway</w:t>
      </w:r>
      <w:r w:rsidRPr="0084398B">
        <w:rPr>
          <w:rFonts w:ascii="Avenir Next LT Pro" w:eastAsia="Avenir" w:hAnsi="Avenir Next LT Pro" w:cs="Avenir"/>
        </w:rPr>
        <w:t xml:space="preserve"> electrification, </w:t>
      </w:r>
      <w:r w:rsidR="005C0C6B" w:rsidRPr="0084398B">
        <w:rPr>
          <w:rFonts w:ascii="Avenir Next LT Pro" w:eastAsia="Avenir" w:hAnsi="Avenir Next LT Pro" w:cs="Avenir"/>
        </w:rPr>
        <w:t>country</w:t>
      </w:r>
      <w:r w:rsidR="00DE2936" w:rsidRPr="0084398B">
        <w:rPr>
          <w:rFonts w:ascii="Avenir Next LT Pro" w:eastAsia="Avenir" w:hAnsi="Avenir Next LT Pro" w:cs="Avenir"/>
        </w:rPr>
        <w:t>-level electricity mix</w:t>
      </w:r>
      <w:r w:rsidR="00963D48">
        <w:rPr>
          <w:rFonts w:ascii="Avenir Next LT Pro" w:eastAsia="Avenir" w:hAnsi="Avenir Next LT Pro" w:cs="Avenir"/>
        </w:rPr>
        <w:t>,</w:t>
      </w:r>
      <w:r w:rsidR="00DE2936" w:rsidRPr="0084398B">
        <w:rPr>
          <w:rFonts w:ascii="Avenir Next LT Pro" w:eastAsia="Avenir" w:hAnsi="Avenir Next LT Pro" w:cs="Avenir"/>
        </w:rPr>
        <w:t xml:space="preserve"> </w:t>
      </w:r>
      <w:r w:rsidRPr="0084398B">
        <w:rPr>
          <w:rFonts w:ascii="Avenir Next LT Pro" w:eastAsia="Avenir" w:hAnsi="Avenir Next LT Pro" w:cs="Avenir"/>
        </w:rPr>
        <w:t xml:space="preserve">and </w:t>
      </w:r>
      <w:r w:rsidR="00D34CC7" w:rsidRPr="0084398B">
        <w:rPr>
          <w:rFonts w:ascii="Avenir Next LT Pro" w:eastAsia="Avenir" w:hAnsi="Avenir Next LT Pro" w:cs="Avenir"/>
        </w:rPr>
        <w:t xml:space="preserve">rail carriers’ sustainability </w:t>
      </w:r>
      <w:r w:rsidRPr="0084398B">
        <w:rPr>
          <w:rFonts w:ascii="Avenir Next LT Pro" w:eastAsia="Avenir" w:hAnsi="Avenir Next LT Pro" w:cs="Avenir"/>
        </w:rPr>
        <w:t>initiatives</w:t>
      </w:r>
      <w:r w:rsidR="00D34CC7" w:rsidRPr="0084398B">
        <w:rPr>
          <w:rFonts w:ascii="Avenir Next LT Pro" w:eastAsia="Avenir" w:hAnsi="Avenir Next LT Pro" w:cs="Avenir"/>
        </w:rPr>
        <w:t xml:space="preserve">. </w:t>
      </w:r>
      <w:r w:rsidR="00EB7B63" w:rsidRPr="0084398B">
        <w:rPr>
          <w:rFonts w:ascii="Avenir Next LT Pro" w:eastAsia="Avenir" w:hAnsi="Avenir Next LT Pro" w:cs="Avenir"/>
        </w:rPr>
        <w:t xml:space="preserve">If a client has the </w:t>
      </w:r>
      <w:r w:rsidR="00E26517" w:rsidRPr="0084398B">
        <w:rPr>
          <w:rFonts w:ascii="Avenir Next LT Pro" w:eastAsia="Avenir" w:hAnsi="Avenir Next LT Pro" w:cs="Avenir"/>
        </w:rPr>
        <w:t>mixed flight/train</w:t>
      </w:r>
      <w:r w:rsidR="00EB7B63" w:rsidRPr="0084398B">
        <w:rPr>
          <w:rFonts w:ascii="Avenir Next LT Pro" w:eastAsia="Avenir" w:hAnsi="Avenir Next LT Pro" w:cs="Avenir"/>
        </w:rPr>
        <w:t xml:space="preserve"> search enabled in the OBT, the </w:t>
      </w:r>
      <w:r w:rsidR="001910E7" w:rsidRPr="0084398B">
        <w:rPr>
          <w:rFonts w:ascii="Avenir Next LT Pro" w:eastAsia="Avenir" w:hAnsi="Avenir Next LT Pro" w:cs="Avenir"/>
        </w:rPr>
        <w:t>rail segments will be marked with a green leaf</w:t>
      </w:r>
      <w:r w:rsidR="00EB7B63" w:rsidRPr="0084398B">
        <w:rPr>
          <w:rFonts w:ascii="Avenir Next LT Pro" w:eastAsia="Avenir" w:hAnsi="Avenir Next LT Pro" w:cs="Avenir"/>
        </w:rPr>
        <w:t xml:space="preserve"> for routes where both </w:t>
      </w:r>
      <w:r w:rsidR="003B0B06">
        <w:rPr>
          <w:rFonts w:ascii="Avenir Next LT Pro" w:eastAsia="Avenir" w:hAnsi="Avenir Next LT Pro" w:cs="Avenir"/>
        </w:rPr>
        <w:t xml:space="preserve">air and rail </w:t>
      </w:r>
      <w:r w:rsidR="00EB7B63" w:rsidRPr="0084398B">
        <w:rPr>
          <w:rFonts w:ascii="Avenir Next LT Pro" w:eastAsia="Avenir" w:hAnsi="Avenir Next LT Pro" w:cs="Avenir"/>
        </w:rPr>
        <w:t>are available</w:t>
      </w:r>
      <w:r w:rsidR="001910E7" w:rsidRPr="0084398B">
        <w:rPr>
          <w:rFonts w:ascii="Avenir Next LT Pro" w:eastAsia="Avenir" w:hAnsi="Avenir Next LT Pro" w:cs="Avenir"/>
        </w:rPr>
        <w:t xml:space="preserve">, highlighting rail </w:t>
      </w:r>
      <w:r w:rsidR="00B9444C" w:rsidRPr="0084398B">
        <w:rPr>
          <w:rFonts w:ascii="Avenir Next LT Pro" w:eastAsia="Avenir" w:hAnsi="Avenir Next LT Pro" w:cs="Avenir"/>
        </w:rPr>
        <w:t>as the best</w:t>
      </w:r>
      <w:r w:rsidR="001910E7" w:rsidRPr="0084398B">
        <w:rPr>
          <w:rFonts w:ascii="Avenir Next LT Pro" w:eastAsia="Avenir" w:hAnsi="Avenir Next LT Pro" w:cs="Avenir"/>
        </w:rPr>
        <w:t xml:space="preserve"> option. </w:t>
      </w:r>
    </w:p>
    <w:p w14:paraId="0000000F" w14:textId="77777777" w:rsidR="00C57BE7" w:rsidRPr="0084398B" w:rsidRDefault="00C57BE7">
      <w:pPr>
        <w:rPr>
          <w:rFonts w:ascii="Avenir Next LT Pro" w:eastAsia="Avenir" w:hAnsi="Avenir Next LT Pro" w:cs="Avenir"/>
        </w:rPr>
      </w:pPr>
    </w:p>
    <w:p w14:paraId="00000010" w14:textId="5003C4CF" w:rsidR="00C57BE7" w:rsidRPr="0084398B" w:rsidRDefault="003F0679">
      <w:pPr>
        <w:rPr>
          <w:rFonts w:ascii="Avenir Next LT Pro" w:eastAsia="Avenir" w:hAnsi="Avenir Next LT Pro" w:cs="Avenir"/>
        </w:rPr>
      </w:pPr>
      <w:r w:rsidRPr="0084398B">
        <w:rPr>
          <w:rFonts w:ascii="Avenir Next LT Pro" w:eastAsia="Avenir" w:hAnsi="Avenir Next LT Pro" w:cs="Avenir"/>
        </w:rPr>
        <w:t>"Our expanded partnership with Tripkicks</w:t>
      </w:r>
      <w:r w:rsidR="00DF15BD" w:rsidRPr="0084398B">
        <w:rPr>
          <w:rFonts w:ascii="Avenir Next LT Pro" w:eastAsia="Avenir" w:hAnsi="Avenir Next LT Pro" w:cs="Avenir"/>
        </w:rPr>
        <w:t xml:space="preserve"> </w:t>
      </w:r>
      <w:r w:rsidRPr="0084398B">
        <w:rPr>
          <w:rFonts w:ascii="Avenir Next LT Pro" w:eastAsia="Avenir" w:hAnsi="Avenir Next LT Pro" w:cs="Avenir"/>
        </w:rPr>
        <w:t xml:space="preserve">provides </w:t>
      </w:r>
      <w:r w:rsidR="00F54557" w:rsidRPr="0084398B">
        <w:rPr>
          <w:rFonts w:ascii="Avenir Next LT Pro" w:eastAsia="Avenir" w:hAnsi="Avenir Next LT Pro" w:cs="Avenir"/>
        </w:rPr>
        <w:t xml:space="preserve">travelers with </w:t>
      </w:r>
      <w:r w:rsidRPr="0084398B">
        <w:rPr>
          <w:rFonts w:ascii="Avenir Next LT Pro" w:eastAsia="Avenir" w:hAnsi="Avenir Next LT Pro" w:cs="Avenir"/>
        </w:rPr>
        <w:t>a comprehensive view of their emissions impact</w:t>
      </w:r>
      <w:r w:rsidR="00F54557" w:rsidRPr="0084398B">
        <w:rPr>
          <w:rFonts w:ascii="Avenir Next LT Pro" w:eastAsia="Avenir" w:hAnsi="Avenir Next LT Pro" w:cs="Avenir"/>
        </w:rPr>
        <w:t xml:space="preserve"> across their trip</w:t>
      </w:r>
      <w:r w:rsidR="006E0267" w:rsidRPr="0084398B">
        <w:rPr>
          <w:rFonts w:ascii="Avenir Next LT Pro" w:eastAsia="Avenir" w:hAnsi="Avenir Next LT Pro" w:cs="Avenir"/>
        </w:rPr>
        <w:t>.</w:t>
      </w:r>
      <w:r w:rsidRPr="0084398B">
        <w:rPr>
          <w:rFonts w:ascii="Avenir Next LT Pro" w:eastAsia="Avenir" w:hAnsi="Avenir Next LT Pro" w:cs="Avenir"/>
        </w:rPr>
        <w:t xml:space="preserve"> This holistic approach </w:t>
      </w:r>
      <w:r w:rsidR="00DF15BD" w:rsidRPr="0084398B">
        <w:rPr>
          <w:rFonts w:ascii="Avenir Next LT Pro" w:eastAsia="Avenir" w:hAnsi="Avenir Next LT Pro" w:cs="Avenir"/>
        </w:rPr>
        <w:t xml:space="preserve">is vital to help travelers </w:t>
      </w:r>
      <w:r w:rsidRPr="0084398B">
        <w:rPr>
          <w:rFonts w:ascii="Avenir Next LT Pro" w:eastAsia="Avenir" w:hAnsi="Avenir Next LT Pro" w:cs="Avenir"/>
        </w:rPr>
        <w:t xml:space="preserve">make informed decisions, </w:t>
      </w:r>
      <w:r w:rsidR="00DF15BD" w:rsidRPr="0084398B">
        <w:rPr>
          <w:rFonts w:ascii="Avenir Next LT Pro" w:eastAsia="Avenir" w:hAnsi="Avenir Next LT Pro" w:cs="Avenir"/>
        </w:rPr>
        <w:t xml:space="preserve">and </w:t>
      </w:r>
      <w:r w:rsidR="00524841" w:rsidRPr="0084398B">
        <w:rPr>
          <w:rFonts w:ascii="Avenir Next LT Pro" w:eastAsia="Avenir" w:hAnsi="Avenir Next LT Pro" w:cs="Avenir"/>
        </w:rPr>
        <w:t>it is</w:t>
      </w:r>
      <w:r w:rsidR="00DF15BD" w:rsidRPr="0084398B">
        <w:rPr>
          <w:rFonts w:ascii="Avenir Next LT Pro" w:eastAsia="Avenir" w:hAnsi="Avenir Next LT Pro" w:cs="Avenir"/>
        </w:rPr>
        <w:t xml:space="preserve"> driving us toward our goal of a more sustainable </w:t>
      </w:r>
      <w:r w:rsidRPr="0084398B">
        <w:rPr>
          <w:rFonts w:ascii="Avenir Next LT Pro" w:eastAsia="Avenir" w:hAnsi="Avenir Next LT Pro" w:cs="Avenir"/>
        </w:rPr>
        <w:t>corporate travel</w:t>
      </w:r>
      <w:r w:rsidR="00DF15BD" w:rsidRPr="0084398B">
        <w:rPr>
          <w:rFonts w:ascii="Avenir Next LT Pro" w:eastAsia="Avenir" w:hAnsi="Avenir Next LT Pro" w:cs="Avenir"/>
        </w:rPr>
        <w:t xml:space="preserve"> industry</w:t>
      </w:r>
      <w:r w:rsidRPr="0084398B">
        <w:rPr>
          <w:rFonts w:ascii="Avenir Next LT Pro" w:eastAsia="Avenir" w:hAnsi="Avenir Next LT Pro" w:cs="Avenir"/>
        </w:rPr>
        <w:t>,</w:t>
      </w:r>
      <w:r w:rsidR="00DF15BD" w:rsidRPr="0084398B">
        <w:rPr>
          <w:rFonts w:ascii="Avenir Next LT Pro" w:eastAsia="Avenir" w:hAnsi="Avenir Next LT Pro" w:cs="Avenir"/>
        </w:rPr>
        <w:t>”</w:t>
      </w:r>
      <w:r w:rsidRPr="0084398B">
        <w:rPr>
          <w:rFonts w:ascii="Avenir Next LT Pro" w:eastAsia="Avenir" w:hAnsi="Avenir Next LT Pro" w:cs="Avenir"/>
        </w:rPr>
        <w:t xml:space="preserve"> stated Olivier Benoit, </w:t>
      </w:r>
      <w:r w:rsidR="00DF15BD" w:rsidRPr="0084398B">
        <w:rPr>
          <w:rFonts w:ascii="Avenir Next LT Pro" w:eastAsia="Avenir" w:hAnsi="Avenir Next LT Pro" w:cs="Avenir"/>
        </w:rPr>
        <w:t>Princip</w:t>
      </w:r>
      <w:r w:rsidR="006F6EA7" w:rsidRPr="0084398B">
        <w:rPr>
          <w:rFonts w:ascii="Avenir Next LT Pro" w:eastAsia="Avenir" w:hAnsi="Avenir Next LT Pro" w:cs="Avenir"/>
        </w:rPr>
        <w:t xml:space="preserve">al </w:t>
      </w:r>
      <w:r w:rsidR="00DF15BD" w:rsidRPr="0084398B">
        <w:rPr>
          <w:rFonts w:ascii="Avenir Next LT Pro" w:eastAsia="Avenir" w:hAnsi="Avenir Next LT Pro" w:cs="Avenir"/>
        </w:rPr>
        <w:t xml:space="preserve">and </w:t>
      </w:r>
      <w:r w:rsidRPr="0084398B">
        <w:rPr>
          <w:rFonts w:ascii="Avenir Next LT Pro" w:eastAsia="Avenir" w:hAnsi="Avenir Next LT Pro" w:cs="Avenir"/>
        </w:rPr>
        <w:t>Senior Vice President</w:t>
      </w:r>
      <w:r w:rsidR="00DF15BD" w:rsidRPr="0084398B">
        <w:rPr>
          <w:rFonts w:ascii="Avenir Next LT Pro" w:eastAsia="Avenir" w:hAnsi="Avenir Next LT Pro" w:cs="Avenir"/>
        </w:rPr>
        <w:t xml:space="preserve"> </w:t>
      </w:r>
      <w:r w:rsidRPr="0084398B">
        <w:rPr>
          <w:rFonts w:ascii="Avenir Next LT Pro" w:eastAsia="Avenir" w:hAnsi="Avenir Next LT Pro" w:cs="Avenir"/>
        </w:rPr>
        <w:t xml:space="preserve">at Advito. </w:t>
      </w:r>
      <w:r w:rsidR="00DF15BD" w:rsidRPr="0084398B">
        <w:rPr>
          <w:rFonts w:ascii="Avenir Next LT Pro" w:eastAsia="Avenir" w:hAnsi="Avenir Next LT Pro" w:cs="Avenir"/>
        </w:rPr>
        <w:t>“</w:t>
      </w:r>
      <w:r w:rsidRPr="0084398B">
        <w:rPr>
          <w:rFonts w:ascii="Avenir Next LT Pro" w:eastAsia="Avenir" w:hAnsi="Avenir Next LT Pro" w:cs="Avenir"/>
        </w:rPr>
        <w:t xml:space="preserve">We are </w:t>
      </w:r>
      <w:r w:rsidRPr="0084398B">
        <w:rPr>
          <w:rFonts w:ascii="Avenir Next LT Pro" w:eastAsia="Avenir" w:hAnsi="Avenir Next LT Pro" w:cs="Avenir"/>
        </w:rPr>
        <w:lastRenderedPageBreak/>
        <w:t>delighted to collaborate with Tripkicks in our shared commitment to transforming business travel and driving positive environmental change.</w:t>
      </w:r>
      <w:r w:rsidR="00DF15BD" w:rsidRPr="0084398B">
        <w:rPr>
          <w:rFonts w:ascii="Avenir Next LT Pro" w:eastAsia="Avenir" w:hAnsi="Avenir Next LT Pro" w:cs="Avenir"/>
        </w:rPr>
        <w:t>”</w:t>
      </w:r>
    </w:p>
    <w:p w14:paraId="00000011" w14:textId="77777777" w:rsidR="00C57BE7" w:rsidRPr="0084398B" w:rsidRDefault="00C57BE7">
      <w:pPr>
        <w:rPr>
          <w:rFonts w:ascii="Avenir Next LT Pro" w:eastAsia="Avenir" w:hAnsi="Avenir Next LT Pro" w:cs="Avenir"/>
        </w:rPr>
      </w:pPr>
    </w:p>
    <w:p w14:paraId="00000012" w14:textId="0EC24B3E" w:rsidR="00C57BE7" w:rsidRPr="0084398B" w:rsidRDefault="003F0679">
      <w:pPr>
        <w:rPr>
          <w:rFonts w:ascii="Avenir Next LT Pro" w:eastAsia="Avenir" w:hAnsi="Avenir Next LT Pro" w:cs="Avenir"/>
        </w:rPr>
      </w:pPr>
      <w:r w:rsidRPr="0084398B">
        <w:rPr>
          <w:rFonts w:ascii="Avenir Next LT Pro" w:eastAsia="Avenir" w:hAnsi="Avenir Next LT Pro" w:cs="Avenir"/>
        </w:rPr>
        <w:t>Once enabled, travelers using Concur</w:t>
      </w:r>
      <w:r w:rsidR="006F6EA7" w:rsidRPr="0084398B">
        <w:rPr>
          <w:rFonts w:ascii="Avenir Next LT Pro" w:eastAsia="Avenir" w:hAnsi="Avenir Next LT Pro" w:cs="Avenir"/>
        </w:rPr>
        <w:t xml:space="preserve">’s OBT </w:t>
      </w:r>
      <w:r w:rsidRPr="0084398B">
        <w:rPr>
          <w:rFonts w:ascii="Avenir Next LT Pro" w:eastAsia="Avenir" w:hAnsi="Avenir Next LT Pro" w:cs="Avenir"/>
        </w:rPr>
        <w:t>will</w:t>
      </w:r>
      <w:r w:rsidR="00DF15BD" w:rsidRPr="0084398B">
        <w:rPr>
          <w:rFonts w:ascii="Avenir Next LT Pro" w:eastAsia="Avenir" w:hAnsi="Avenir Next LT Pro" w:cs="Avenir"/>
        </w:rPr>
        <w:t xml:space="preserve"> now</w:t>
      </w:r>
      <w:r w:rsidRPr="0084398B">
        <w:rPr>
          <w:rFonts w:ascii="Avenir Next LT Pro" w:eastAsia="Avenir" w:hAnsi="Avenir Next LT Pro" w:cs="Avenir"/>
        </w:rPr>
        <w:t xml:space="preserve"> find GATE4 emissions figures displayed for each</w:t>
      </w:r>
      <w:r w:rsidR="00DF15BD" w:rsidRPr="0084398B">
        <w:rPr>
          <w:rFonts w:ascii="Avenir Next LT Pro" w:eastAsia="Avenir" w:hAnsi="Avenir Next LT Pro" w:cs="Avenir"/>
        </w:rPr>
        <w:t xml:space="preserve"> air,</w:t>
      </w:r>
      <w:r w:rsidRPr="0084398B">
        <w:rPr>
          <w:rFonts w:ascii="Avenir Next LT Pro" w:eastAsia="Avenir" w:hAnsi="Avenir Next LT Pro" w:cs="Avenir"/>
        </w:rPr>
        <w:t xml:space="preserve"> hotel</w:t>
      </w:r>
      <w:r w:rsidR="00DF15BD" w:rsidRPr="0084398B">
        <w:rPr>
          <w:rFonts w:ascii="Avenir Next LT Pro" w:eastAsia="Avenir" w:hAnsi="Avenir Next LT Pro" w:cs="Avenir"/>
        </w:rPr>
        <w:t>,</w:t>
      </w:r>
      <w:r w:rsidRPr="0084398B">
        <w:rPr>
          <w:rFonts w:ascii="Avenir Next LT Pro" w:eastAsia="Avenir" w:hAnsi="Avenir Next LT Pro" w:cs="Avenir"/>
        </w:rPr>
        <w:t xml:space="preserve"> and rail option in the search results, accompanied by a </w:t>
      </w:r>
      <w:sdt>
        <w:sdtPr>
          <w:rPr>
            <w:rFonts w:ascii="Avenir Next LT Pro" w:hAnsi="Avenir Next LT Pro"/>
          </w:rPr>
          <w:tag w:val="goog_rdk_0"/>
          <w:id w:val="1277297912"/>
          <w:placeholder>
            <w:docPart w:val="DefaultPlaceholder_1081868574"/>
          </w:placeholder>
        </w:sdtPr>
        <w:sdtEndPr/>
        <w:sdtContent/>
      </w:sdt>
      <w:r w:rsidRPr="0084398B">
        <w:rPr>
          <w:rFonts w:ascii="Avenir Next LT Pro" w:eastAsia="Avenir" w:hAnsi="Avenir Next LT Pro" w:cs="Avenir"/>
        </w:rPr>
        <w:t>green leaf icon highlighting the most sustainable choices. Additional messaging will clarify the comparative impact of these choices, allowing travelers to better understand the implications of selecting the most sustainable options</w:t>
      </w:r>
      <w:r w:rsidR="00DF15BD" w:rsidRPr="0084398B">
        <w:rPr>
          <w:rFonts w:ascii="Avenir Next LT Pro" w:eastAsia="Avenir" w:hAnsi="Avenir Next LT Pro" w:cs="Avenir"/>
        </w:rPr>
        <w:t xml:space="preserve"> on their journey</w:t>
      </w:r>
      <w:r w:rsidRPr="0084398B">
        <w:rPr>
          <w:rFonts w:ascii="Avenir Next LT Pro" w:eastAsia="Avenir" w:hAnsi="Avenir Next LT Pro" w:cs="Avenir"/>
        </w:rPr>
        <w:t>.</w:t>
      </w:r>
    </w:p>
    <w:p w14:paraId="00000013" w14:textId="77777777" w:rsidR="00C57BE7" w:rsidRPr="0084398B" w:rsidRDefault="00C57BE7">
      <w:pPr>
        <w:rPr>
          <w:rFonts w:ascii="Avenir Next LT Pro" w:eastAsia="Avenir" w:hAnsi="Avenir Next LT Pro" w:cs="Avenir"/>
        </w:rPr>
      </w:pPr>
    </w:p>
    <w:p w14:paraId="00000014" w14:textId="5C625469" w:rsidR="00C57BE7" w:rsidRPr="0084398B" w:rsidRDefault="003F0679">
      <w:pPr>
        <w:rPr>
          <w:rFonts w:ascii="Avenir Next LT Pro" w:eastAsia="Avenir" w:hAnsi="Avenir Next LT Pro" w:cs="Avenir"/>
        </w:rPr>
      </w:pPr>
      <w:r w:rsidRPr="0084398B">
        <w:rPr>
          <w:rFonts w:ascii="Avenir Next LT Pro" w:eastAsia="Avenir" w:hAnsi="Avenir Next LT Pro" w:cs="Avenir"/>
        </w:rPr>
        <w:t>"</w:t>
      </w:r>
      <w:r w:rsidR="747C6B09" w:rsidRPr="009D43B7">
        <w:rPr>
          <w:rFonts w:ascii="Avenir Next LT Pro" w:hAnsi="Avenir Next LT Pro"/>
        </w:rPr>
        <w:t>Our partnership with Advito continues to strengthen our ability to engage with and educate travelers. By leveraging our combined expertise, we are providing a tangible toolset that enables businesses to achieve more sustainable travel</w:t>
      </w:r>
      <w:r w:rsidR="00017067" w:rsidRPr="0084398B">
        <w:rPr>
          <w:rFonts w:ascii="Avenir Next LT Pro" w:hAnsi="Avenir Next LT Pro"/>
        </w:rPr>
        <w:t xml:space="preserve"> and </w:t>
      </w:r>
      <w:r w:rsidR="747C6B09" w:rsidRPr="009D43B7">
        <w:rPr>
          <w:rFonts w:ascii="Avenir Next LT Pro" w:hAnsi="Avenir Next LT Pro"/>
        </w:rPr>
        <w:t>address</w:t>
      </w:r>
      <w:r w:rsidR="00017067" w:rsidRPr="0084398B">
        <w:rPr>
          <w:rFonts w:ascii="Avenir Next LT Pro" w:hAnsi="Avenir Next LT Pro"/>
        </w:rPr>
        <w:t>ing</w:t>
      </w:r>
      <w:r w:rsidR="747C6B09" w:rsidRPr="009D43B7">
        <w:rPr>
          <w:rFonts w:ascii="Avenir Next LT Pro" w:hAnsi="Avenir Next LT Pro"/>
        </w:rPr>
        <w:t xml:space="preserve"> immediate travel program needs that also have a long-lasting impact on the environment</w:t>
      </w:r>
      <w:r w:rsidR="00B633F3" w:rsidRPr="0084398B">
        <w:rPr>
          <w:rFonts w:ascii="Avenir Next LT Pro" w:eastAsia="Avenir" w:hAnsi="Avenir Next LT Pro" w:cs="Avenir"/>
        </w:rPr>
        <w:t>.”</w:t>
      </w:r>
      <w:r w:rsidRPr="0084398B">
        <w:rPr>
          <w:rFonts w:ascii="Avenir Next LT Pro" w:eastAsia="Avenir" w:hAnsi="Avenir Next LT Pro" w:cs="Avenir"/>
        </w:rPr>
        <w:t xml:space="preserve"> said Colleen Black, Vice President of Tripkicks Business Development.</w:t>
      </w:r>
    </w:p>
    <w:p w14:paraId="00000015" w14:textId="77777777" w:rsidR="00C57BE7" w:rsidRPr="0084398B" w:rsidRDefault="00C57BE7">
      <w:pPr>
        <w:rPr>
          <w:rFonts w:ascii="Avenir Next LT Pro" w:eastAsia="Avenir" w:hAnsi="Avenir Next LT Pro" w:cs="Avenir"/>
        </w:rPr>
      </w:pPr>
    </w:p>
    <w:p w14:paraId="00000016" w14:textId="3F172C8A" w:rsidR="00C57BE7" w:rsidRPr="0084398B" w:rsidRDefault="00820E75">
      <w:pPr>
        <w:rPr>
          <w:rFonts w:ascii="Avenir Next LT Pro" w:eastAsia="Avenir" w:hAnsi="Avenir Next LT Pro" w:cs="Avenir"/>
        </w:rPr>
      </w:pPr>
      <w:r w:rsidRPr="0084398B">
        <w:rPr>
          <w:rFonts w:ascii="Avenir Next LT Pro" w:eastAsia="Avenir" w:hAnsi="Avenir Next LT Pro" w:cs="Avenir"/>
        </w:rPr>
        <w:t>The addition of the GATE4 data in the display does not impact the sort order of the search results in Concur Travel. The solution is fully compliant with the corporate travel policy and existing preferred supplier set up in the OBT. It is now available to businesses of all sizes, empowering travel managers, arrangers, and travelers to make well-informed decisions aligned with their organization's sustainability goals.</w:t>
      </w:r>
    </w:p>
    <w:p w14:paraId="00000019" w14:textId="77777777" w:rsidR="00C57BE7" w:rsidRPr="00643E1B" w:rsidRDefault="00C57BE7">
      <w:pPr>
        <w:rPr>
          <w:rFonts w:ascii="Avenir Next LT Pro" w:eastAsia="Avenir" w:hAnsi="Avenir Next LT Pro" w:cs="Avenir"/>
        </w:rPr>
      </w:pPr>
    </w:p>
    <w:p w14:paraId="0000001A" w14:textId="77777777" w:rsidR="00C57BE7" w:rsidRPr="00643E1B" w:rsidRDefault="003F0679">
      <w:pPr>
        <w:rPr>
          <w:rFonts w:ascii="Avenir Next LT Pro" w:eastAsia="Avenir" w:hAnsi="Avenir Next LT Pro" w:cs="Avenir"/>
          <w:b/>
        </w:rPr>
      </w:pPr>
      <w:r w:rsidRPr="00643E1B">
        <w:rPr>
          <w:rFonts w:ascii="Avenir Next LT Pro" w:eastAsia="Avenir" w:hAnsi="Avenir Next LT Pro" w:cs="Avenir"/>
          <w:b/>
        </w:rPr>
        <w:t xml:space="preserve">ABOUT ADVITO </w:t>
      </w:r>
    </w:p>
    <w:p w14:paraId="0000001B" w14:textId="77777777" w:rsidR="00C57BE7" w:rsidRPr="00643E1B" w:rsidRDefault="003F0679">
      <w:pPr>
        <w:rPr>
          <w:rFonts w:ascii="Avenir Next LT Pro" w:eastAsia="Avenir" w:hAnsi="Avenir Next LT Pro" w:cs="Avenir"/>
        </w:rPr>
      </w:pPr>
      <w:r w:rsidRPr="00643E1B">
        <w:rPr>
          <w:rFonts w:ascii="Avenir Next LT Pro" w:eastAsia="Avenir" w:hAnsi="Avenir Next LT Pro" w:cs="Avenir"/>
        </w:rPr>
        <w:t>Advito is the consulting arm of BCD Travel, specializing in transforming corporate travel programs. Employing an intelligence-driven framework, Advito dynamically manages supplier spend and traveler behavior, ensuring efficient travel programs that meet the needs of all stakeholders. Through smart analytics, unique supplier strategies, and integrated traveler engagement, Advito elevates travel programs to new heights of sustainability, savings, and satisfaction. As a pioneering travel consultancy with its ISO-certified carbon reporting methodology, GATE4, Advito has also established a dedicated practice area for sustainable business travel. Visit</w:t>
      </w:r>
      <w:hyperlink r:id="rId6">
        <w:r w:rsidRPr="00643E1B">
          <w:rPr>
            <w:rFonts w:ascii="Avenir Next LT Pro" w:eastAsia="Avenir" w:hAnsi="Avenir Next LT Pro" w:cs="Avenir"/>
            <w:color w:val="1155CC"/>
            <w:u w:val="single"/>
          </w:rPr>
          <w:t xml:space="preserve"> www.advito.com</w:t>
        </w:r>
      </w:hyperlink>
      <w:r w:rsidRPr="00643E1B">
        <w:rPr>
          <w:rFonts w:ascii="Avenir Next LT Pro" w:eastAsia="Avenir" w:hAnsi="Avenir Next LT Pro" w:cs="Avenir"/>
        </w:rPr>
        <w:t xml:space="preserve"> to learn more.</w:t>
      </w:r>
    </w:p>
    <w:p w14:paraId="0000001C" w14:textId="77777777" w:rsidR="00C57BE7" w:rsidRPr="00643E1B" w:rsidRDefault="00C57BE7">
      <w:pPr>
        <w:rPr>
          <w:rFonts w:ascii="Avenir Next LT Pro" w:eastAsia="Avenir" w:hAnsi="Avenir Next LT Pro" w:cs="Avenir"/>
        </w:rPr>
      </w:pPr>
    </w:p>
    <w:p w14:paraId="0000001D" w14:textId="77777777" w:rsidR="00C57BE7" w:rsidRPr="00643E1B" w:rsidRDefault="003F0679">
      <w:pPr>
        <w:rPr>
          <w:rFonts w:ascii="Avenir Next LT Pro" w:eastAsia="Avenir" w:hAnsi="Avenir Next LT Pro" w:cs="Avenir"/>
          <w:b/>
        </w:rPr>
      </w:pPr>
      <w:r w:rsidRPr="00643E1B">
        <w:rPr>
          <w:rFonts w:ascii="Avenir Next LT Pro" w:eastAsia="Avenir" w:hAnsi="Avenir Next LT Pro" w:cs="Avenir"/>
          <w:b/>
        </w:rPr>
        <w:t xml:space="preserve">ABOUT TRIPKICKS </w:t>
      </w:r>
    </w:p>
    <w:p w14:paraId="0000001E" w14:textId="7D4684C4" w:rsidR="00C57BE7" w:rsidRPr="00643E1B" w:rsidRDefault="003F0679">
      <w:pPr>
        <w:rPr>
          <w:rFonts w:ascii="Avenir Next LT Pro" w:eastAsia="Avenir" w:hAnsi="Avenir Next LT Pro" w:cs="Avenir"/>
        </w:rPr>
      </w:pPr>
      <w:r w:rsidRPr="00643E1B">
        <w:rPr>
          <w:rFonts w:ascii="Avenir Next LT Pro" w:eastAsia="Avenir" w:hAnsi="Avenir Next LT Pro" w:cs="Avenir"/>
        </w:rPr>
        <w:t>Tripkicks is a leading business travel technology powerhouse, equipping companies worldwide with tools to achieve their travel program goals while enhancing traveler experiences. Serving as a simple add-on to corporate travel programs, Tripkicks empowers travel managers to influence booking decisions by providing travelers with actionable insights and practical guidance. With Tripkicks, travelers gain the necessary information and tips to discover the best options and enjoy successful trips. Headquartered in New York City, Tripkicks collaborates with global enterprise clients.</w:t>
      </w:r>
      <w:r w:rsidR="005A7297">
        <w:rPr>
          <w:rFonts w:ascii="Avenir Next LT Pro" w:eastAsia="Avenir" w:hAnsi="Avenir Next LT Pro" w:cs="Avenir"/>
        </w:rPr>
        <w:t xml:space="preserve"> </w:t>
      </w:r>
    </w:p>
    <w:p w14:paraId="0000001F" w14:textId="77777777" w:rsidR="00C57BE7" w:rsidRPr="00643E1B" w:rsidRDefault="00C57BE7">
      <w:pPr>
        <w:rPr>
          <w:rFonts w:ascii="Avenir Next LT Pro" w:eastAsia="Avenir" w:hAnsi="Avenir Next LT Pro" w:cs="Avenir"/>
        </w:rPr>
      </w:pPr>
    </w:p>
    <w:p w14:paraId="00000025" w14:textId="7CE93695" w:rsidR="00C57BE7" w:rsidRPr="00643E1B" w:rsidRDefault="003F0679">
      <w:pPr>
        <w:rPr>
          <w:rFonts w:ascii="Avenir Next LT Pro" w:eastAsia="Avenir" w:hAnsi="Avenir Next LT Pro" w:cs="Avenir"/>
        </w:rPr>
      </w:pPr>
      <w:r w:rsidRPr="00643E1B">
        <w:rPr>
          <w:rFonts w:ascii="Avenir Next LT Pro" w:eastAsia="Avenir" w:hAnsi="Avenir Next LT Pro" w:cs="Avenir"/>
        </w:rPr>
        <w:t>Tripkicks is a valued partner of BCD Marketplace, enabling customers to collaborate with industry-leading technology providers to create customized travel programs.</w:t>
      </w:r>
    </w:p>
    <w:sectPr w:rsidR="00C57BE7" w:rsidRPr="00643E1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venir">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BE7"/>
    <w:rsid w:val="00013DDE"/>
    <w:rsid w:val="00017067"/>
    <w:rsid w:val="0003335C"/>
    <w:rsid w:val="000646B0"/>
    <w:rsid w:val="000647EE"/>
    <w:rsid w:val="000663AB"/>
    <w:rsid w:val="000910E7"/>
    <w:rsid w:val="0009423D"/>
    <w:rsid w:val="000F1617"/>
    <w:rsid w:val="00127289"/>
    <w:rsid w:val="001910E7"/>
    <w:rsid w:val="001B5F83"/>
    <w:rsid w:val="00265F1B"/>
    <w:rsid w:val="0033328F"/>
    <w:rsid w:val="003A23C0"/>
    <w:rsid w:val="003B0B06"/>
    <w:rsid w:val="003C2273"/>
    <w:rsid w:val="003E6698"/>
    <w:rsid w:val="003F0679"/>
    <w:rsid w:val="00406EEA"/>
    <w:rsid w:val="00425FFE"/>
    <w:rsid w:val="00427750"/>
    <w:rsid w:val="00441AA4"/>
    <w:rsid w:val="00460C05"/>
    <w:rsid w:val="004616B7"/>
    <w:rsid w:val="004D1AEC"/>
    <w:rsid w:val="004D66C4"/>
    <w:rsid w:val="00517C92"/>
    <w:rsid w:val="00524841"/>
    <w:rsid w:val="00565BDA"/>
    <w:rsid w:val="00582F09"/>
    <w:rsid w:val="005838BC"/>
    <w:rsid w:val="005A7297"/>
    <w:rsid w:val="005C0C6B"/>
    <w:rsid w:val="005E2A91"/>
    <w:rsid w:val="0062289A"/>
    <w:rsid w:val="00643E1B"/>
    <w:rsid w:val="00645A0D"/>
    <w:rsid w:val="006930EF"/>
    <w:rsid w:val="0069783F"/>
    <w:rsid w:val="006A5BCC"/>
    <w:rsid w:val="006A62B0"/>
    <w:rsid w:val="006D11C6"/>
    <w:rsid w:val="006E0267"/>
    <w:rsid w:val="006F6EA7"/>
    <w:rsid w:val="007126CF"/>
    <w:rsid w:val="0077753C"/>
    <w:rsid w:val="007A6EDD"/>
    <w:rsid w:val="007A7D2E"/>
    <w:rsid w:val="007F5E81"/>
    <w:rsid w:val="00805C4C"/>
    <w:rsid w:val="00820C43"/>
    <w:rsid w:val="00820E75"/>
    <w:rsid w:val="00832E3E"/>
    <w:rsid w:val="0084398B"/>
    <w:rsid w:val="00864561"/>
    <w:rsid w:val="008B7B21"/>
    <w:rsid w:val="008F3394"/>
    <w:rsid w:val="00914998"/>
    <w:rsid w:val="0096313A"/>
    <w:rsid w:val="00963D48"/>
    <w:rsid w:val="009A3F21"/>
    <w:rsid w:val="009C0D24"/>
    <w:rsid w:val="009D43B7"/>
    <w:rsid w:val="009E0B8E"/>
    <w:rsid w:val="00A35078"/>
    <w:rsid w:val="00A714B6"/>
    <w:rsid w:val="00A81DD8"/>
    <w:rsid w:val="00B05D26"/>
    <w:rsid w:val="00B1011F"/>
    <w:rsid w:val="00B633F3"/>
    <w:rsid w:val="00B71C79"/>
    <w:rsid w:val="00B8592E"/>
    <w:rsid w:val="00B9444C"/>
    <w:rsid w:val="00BA7430"/>
    <w:rsid w:val="00BC4B5F"/>
    <w:rsid w:val="00C31B74"/>
    <w:rsid w:val="00C57BE7"/>
    <w:rsid w:val="00C96A0F"/>
    <w:rsid w:val="00D17167"/>
    <w:rsid w:val="00D230CC"/>
    <w:rsid w:val="00D262F8"/>
    <w:rsid w:val="00D34CC7"/>
    <w:rsid w:val="00D61BC6"/>
    <w:rsid w:val="00D7277F"/>
    <w:rsid w:val="00D75AA3"/>
    <w:rsid w:val="00D813FC"/>
    <w:rsid w:val="00DC7F20"/>
    <w:rsid w:val="00DE2936"/>
    <w:rsid w:val="00DF0AE2"/>
    <w:rsid w:val="00DF15BD"/>
    <w:rsid w:val="00E23E2B"/>
    <w:rsid w:val="00E26517"/>
    <w:rsid w:val="00E34101"/>
    <w:rsid w:val="00EB7B63"/>
    <w:rsid w:val="00F4069A"/>
    <w:rsid w:val="00F42281"/>
    <w:rsid w:val="00F460B9"/>
    <w:rsid w:val="00F478F6"/>
    <w:rsid w:val="00F54557"/>
    <w:rsid w:val="00FD6195"/>
    <w:rsid w:val="00FE676B"/>
    <w:rsid w:val="053103FA"/>
    <w:rsid w:val="08DCFE38"/>
    <w:rsid w:val="0CF77A0B"/>
    <w:rsid w:val="2913891D"/>
    <w:rsid w:val="4F043C0B"/>
    <w:rsid w:val="54933964"/>
    <w:rsid w:val="67CB8403"/>
    <w:rsid w:val="747C6B09"/>
    <w:rsid w:val="74AB0611"/>
    <w:rsid w:val="750C5723"/>
    <w:rsid w:val="768A4A86"/>
    <w:rsid w:val="794071AC"/>
    <w:rsid w:val="796EE7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94F71"/>
  <w15:docId w15:val="{C7558555-2032-4DF9-B77A-D3D21CE5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B84BB0"/>
    <w:pPr>
      <w:spacing w:line="240" w:lineRule="auto"/>
    </w:pPr>
  </w:style>
  <w:style w:type="paragraph" w:styleId="CommentText">
    <w:name w:val="annotation text"/>
    <w:basedOn w:val="Normal"/>
    <w:link w:val="CommentTextChar"/>
    <w:uiPriority w:val="99"/>
    <w:unhideWhenUsed/>
    <w:rsid w:val="00B82BDC"/>
    <w:pPr>
      <w:spacing w:line="240" w:lineRule="auto"/>
    </w:pPr>
    <w:rPr>
      <w:sz w:val="20"/>
      <w:szCs w:val="20"/>
    </w:rPr>
  </w:style>
  <w:style w:type="character" w:customStyle="1" w:styleId="CommentTextChar">
    <w:name w:val="Comment Text Char"/>
    <w:basedOn w:val="DefaultParagraphFont"/>
    <w:link w:val="CommentText"/>
    <w:uiPriority w:val="99"/>
    <w:rsid w:val="00B82BDC"/>
    <w:rPr>
      <w:sz w:val="20"/>
      <w:szCs w:val="20"/>
    </w:rPr>
  </w:style>
  <w:style w:type="character" w:styleId="CommentReference">
    <w:name w:val="annotation reference"/>
    <w:basedOn w:val="DefaultParagraphFont"/>
    <w:uiPriority w:val="99"/>
    <w:semiHidden/>
    <w:unhideWhenUsed/>
    <w:rsid w:val="00B82BDC"/>
    <w:rPr>
      <w:sz w:val="16"/>
      <w:szCs w:val="16"/>
    </w:rPr>
  </w:style>
  <w:style w:type="paragraph" w:styleId="CommentSubject">
    <w:name w:val="annotation subject"/>
    <w:basedOn w:val="CommentText"/>
    <w:next w:val="CommentText"/>
    <w:link w:val="CommentSubjectChar"/>
    <w:uiPriority w:val="99"/>
    <w:semiHidden/>
    <w:unhideWhenUsed/>
    <w:rsid w:val="00B82BDC"/>
    <w:rPr>
      <w:b/>
      <w:bCs/>
    </w:rPr>
  </w:style>
  <w:style w:type="character" w:customStyle="1" w:styleId="CommentSubjectChar">
    <w:name w:val="Comment Subject Char"/>
    <w:basedOn w:val="CommentTextChar"/>
    <w:link w:val="CommentSubject"/>
    <w:uiPriority w:val="99"/>
    <w:semiHidden/>
    <w:rsid w:val="00B82BDC"/>
    <w:rPr>
      <w:b/>
      <w:bCs/>
      <w:sz w:val="20"/>
      <w:szCs w:val="20"/>
    </w:rPr>
  </w:style>
  <w:style w:type="character" w:styleId="UnresolvedMention">
    <w:name w:val="Unresolved Mention"/>
    <w:basedOn w:val="DefaultParagraphFont"/>
    <w:uiPriority w:val="99"/>
    <w:unhideWhenUsed/>
    <w:rsid w:val="00955F21"/>
    <w:rPr>
      <w:color w:val="605E5C"/>
      <w:shd w:val="clear" w:color="auto" w:fill="E1DFDD"/>
    </w:rPr>
  </w:style>
  <w:style w:type="character" w:styleId="Mention">
    <w:name w:val="Mention"/>
    <w:basedOn w:val="DefaultParagraphFont"/>
    <w:uiPriority w:val="99"/>
    <w:unhideWhenUsed/>
    <w:rsid w:val="00955F21"/>
    <w:rPr>
      <w:color w:val="2B579A"/>
      <w:shd w:val="clear" w:color="auto" w:fill="E1DFDD"/>
    </w:rPr>
  </w:style>
  <w:style w:type="character" w:styleId="Hyperlink">
    <w:name w:val="Hyperlink"/>
    <w:basedOn w:val="DefaultParagraphFont"/>
    <w:uiPriority w:val="99"/>
    <w:unhideWhenUsed/>
    <w:rsid w:val="008955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694771">
      <w:bodyDiv w:val="1"/>
      <w:marLeft w:val="0"/>
      <w:marRight w:val="0"/>
      <w:marTop w:val="0"/>
      <w:marBottom w:val="0"/>
      <w:divBdr>
        <w:top w:val="none" w:sz="0" w:space="0" w:color="auto"/>
        <w:left w:val="none" w:sz="0" w:space="0" w:color="auto"/>
        <w:bottom w:val="none" w:sz="0" w:space="0" w:color="auto"/>
        <w:right w:val="none" w:sz="0" w:space="0" w:color="auto"/>
      </w:divBdr>
    </w:div>
    <w:div w:id="1676108153">
      <w:bodyDiv w:val="1"/>
      <w:marLeft w:val="0"/>
      <w:marRight w:val="0"/>
      <w:marTop w:val="0"/>
      <w:marBottom w:val="0"/>
      <w:divBdr>
        <w:top w:val="none" w:sz="0" w:space="0" w:color="auto"/>
        <w:left w:val="none" w:sz="0" w:space="0" w:color="auto"/>
        <w:bottom w:val="none" w:sz="0" w:space="0" w:color="auto"/>
        <w:right w:val="none" w:sz="0" w:space="0" w:color="auto"/>
      </w:divBdr>
    </w:div>
    <w:div w:id="1801024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www.advit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2418E41D-0CC3-43D7-901D-98ED9D72C2D2}"/>
      </w:docPartPr>
      <w:docPartBody>
        <w:p w:rsidR="001A23F3" w:rsidRDefault="001A23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venir">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A23F3"/>
    <w:rsid w:val="000923B3"/>
    <w:rsid w:val="00190192"/>
    <w:rsid w:val="001A23F3"/>
    <w:rsid w:val="00487065"/>
    <w:rsid w:val="005D38E0"/>
    <w:rsid w:val="00F5539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AH+2TgXhxabM6Ds+EIwJUVqLw==">CgMxLjAaJwoBMBIiCiAIBCocCgtBQUFBMVR5LXFKWRAIGgtBQUFBMVR5LXFKWSKcAgoLQUFBQTFZSWZRU2sS5gEKC0FBQUExWUlmUVNrEgtBQUFBMVlJZlFTaxoNCgl0ZXh0L2h0bWwSACIOCgp0ZXh0L3BsYWluEgAqGyIVMTExMTk3NTM1ODc2MjkwMzkzNTg0KAA4ADCivpfWljE40tSY1pYxSkcKJGFwcGxpY2F0aW9uL3ZuZC5nb29nbGUtYXBwcy5kb2NzLm1kcxofwtfa5AEZChcKCgoEcGluZxABGAASBwoBcxABGAAYAVoLdzh6cjVjdWluYXFyAiAAeACCARRzdWdnZXN0LjY1aXN3bjRuemFnOZoBBggAEAAYALABALgBABiivpfWljEg0tSY1pYxMABCFHN1Z2dlc3QuNjVpc3duNG56YWc5IpwCCgtBQUFBMVhyTUJCVRLnAQoLQUFBQTFYck1CQlUSC0FBQUExWHJNQkJVGg0KCXRleHQvaHRtbBIAIg4KCnRleHQvcGxhaW4SACobIhUxMTExOTc1MzU4NzYyOTAzOTM1ODQoADgAMOzzgtWWMTjF+YLVljFKSAokYXBwbGljYXRpb24vdm5kLmdvb2dsZS1hcHBzLmRvY3MubWRzGiDC19rkARoKGAoJCgNub3cQARgAEgkKA2FyZRABGAAYAVoMMXkzY3kxbnF3Z2hqcgIgAHgAggETc3VnZ2VzdC5rdnh2eWduZDBwYZoBBggAEAAYALABALgBABjs84LVljEgxfmC1ZYxMABCE3N1Z2dlc3Qua3Z4dnlnbmQwcGEirAMKC0FBQUExVHktcUpZEvoCCgtBQUFBMVR5LXFKWRILQUFBQTFUeS1xSlkaUgoJdGV4dC9odG1sEkVJcyB0aGlzIHRoZSBjb3JyZWN0IGVjby1sYWJlbD8gV2FpdGluZyBvbiBmZWVkYmFjay9tb2NrdXAgZnJvbSBBbWVsaWUiUwoKdGV4dC9wbGFpbhJFSXMgdGhpcyB0aGUgY29ycmVjdCBlY28tbGFiZWw/IFdhaXRpbmcgb24gZmVlZGJhY2svbW9ja3VwIGZyb20gQW1lbGllKhsiFTExNTU3MTkyNjYxNTk2ODg1Mzc0NSgAOAAwz+SH05YxOM/kh9OWMUodCgp0ZXh0L3BsYWluEg9ncmVlbiBsZWFmIGljb25aDGg3eHRpMnk0aXB3bXICIAB4AJoBBggAEAAYAKoBRxJFSXMgdGhpcyB0aGUgY29ycmVjdCBlY28tbGFiZWw/IFdhaXRpbmcgb24gZmVlZGJhY2svbW9ja3VwIGZyb20gQW1lbGllsAEAuAEAGM/kh9OWMSDP5IfTljEwAEIQa2l4LmM4Z2FneWV3am03byKvAgoLQUFBQTFZSWZMSG8S+QEKC0FBQUExWUlmTEhvEgtBQUFBMVlJZkxIbxoNCgl0ZXh0L2h0bWwSACIOCgp0ZXh0L3BsYWluEgAqGyIVMTExMTk3NTM1ODc2MjkwMzkzNTg0KAA4ADCd34HWljE44uSB1pYxSlkKJGFwcGxpY2F0aW9uL3ZuZC5nb29nbGUtYXBwcy5kb2NzLm1kcxoxwtfa5AErEikKJQofZm9yIGFpciwgaG90ZWwsIGFuZCByYWlsIHRyYXZlbBABGAAQAVoMcGRvOTE2ZHp1ZTh5cgIgAHgAggEUc3VnZ2VzdC5wZnQxaHFmYzQ1NXGaAQYIABAAGACwAQC4AQAYnd+B1pYxIOLkgdaWMTAAQhRzdWdnZXN0LnBmdDFocWZjNDU1cSKTAgoLQUFBQTFYck1CQ0US3QEKC0FBQUExWHJNQkNFEgtBQUFBMVhyTUJDRRoNCgl0ZXh0L2h0bWwSACIOCgp0ZXh0L3BsYWluEgAqGyIVMTExMTk3NTM1ODc2MjkwMzkzNTg0KAA4ADDW5IfVljE4yOiH1ZYxSj0KJGFwcGxpY2F0aW9uL3ZuZC5nb29nbGUtYXBwcy5kb2NzLm1kcxoVwtfa5AEPGg0KCQoDbm93EAEYABABWgx3MGZpaTNsODR3Y2xyAiAAeACCARRzdWdnZXN0LnVid281bmkyOHNhMJoBBggAEAAYALABALgBABjW5IfVljEgyOiH1ZYxMABCFHN1Z2dlc3QudWJ3bzVuaTI4c2EwIpcCCgtBQUFBMVlJZlJqQRLhAQoLQUFBQTFZSWZSakESC0FBQUExWUlmUmpBGg0KCXRleHQvaHRtbBIAIg4KCnRleHQvcGxhaW4SACobIhUxMTExOTc1MzU4NzYyOTAzOTM1ODQoADgAMOqLmtaWMTim2prWljFKQgokYXBwbGljYXRpb24vdm5kLmdvb2dsZS1hcHBzLmRvY3MubWRzGhrC19rkARQaEgoOCghvZmZlcmluZxABGAAQAVoLZDhrdGd6ZGg1MGFyAiAAeACCARRzdWdnZXN0LnBvZW9vYTFmMTJybpoBBggAEAAYALABALgBABjqi5rWljEgptqa1pYxMABCFHN1Z2dlc3QucG9lb29hMWYxMnJuIq4CCgtBQUFBMVhyTUJBWRL4AQoLQUFBQTFYck1CQVkSC0FBQUExWHJNQkFZGg0KCXRleHQvaHRtbBIAIg4KCnRleHQvcGxhaW4SACobIhUxMTExOTc1MzU4NzYyOTAzOTM1ODQoADgAMK3Q9dSWMTjzpfbUljFKWAokYXBwbGljYXRpb24vdm5kLmdvb2dsZS1hcHBzLmRvY3MubWRzGjDC19rkASoaKAokCh5tZWFzdXJlbWVudCBhbmQgYWNjb3VudGFiaWxpdHkQARgAEAFaDHo5aTNqMmZzYW0yNXICIAB4AIIBFHN1Z2dlc3QucXpkNnM2cGV2Y2VjmgEGCAAQABgAsAEAuAEAGK3Q9dSWMSDzpfbUljEwAEIUc3VnZ2VzdC5xemQ2czZwZXZjZWM4AGoiChRzdWdnZXN0LnhyYjdsbWZ2M3picxIKVGltIEduYXRla2ohChNzdWdnZXN0LnhjdWZyZnZpdTZqEgpUaW0gR25hdGVraiIKFHN1Z2dlc3QuZWVveXp4cGJ1ODhtEgpUaW0gR25hdGVraiIKFHN1Z2dlc3Qub3FldncwYjV5dzhoEgpUaW0gR25hdGVraiIKFHN1Z2dlc3QuZmZqMnozZGJibnF3EgpUaW0gR25hdGVraiIKFHN1Z2dlc3QuNjVpc3duNG56YWc5EgpUaW0gR25hdGVraiIKFHN1Z2dlc3QuNHgwdDZ3ZjVicHZ0EgpUaW0gR25hdGVraiIKFHN1Z2dlc3QuNnFsbDQxcGFrMWdlEgpUaW0gR25hdGVraiIKFHN1Z2dlc3QuczhjNG81MTgwaXI5EgpUaW0gR25hdGVraiIKFHN1Z2dlc3QucXR1Y3E3cjJ3ZTMyEgpUaW0gR25hdGVraiEKE3N1Z2dlc3Qua3Z4dnlnbmQwcGESClRpbSBHbmF0ZWtqIgoUc3VnZ2VzdC40emZib2FhZ3R0c3QSClRpbSBHbmF0ZWtqIgoUc3VnZ2VzdC42MnVqbzE3cndwMmESClRpbSBHbmF0ZWtqIgoUc3VnZ2VzdC5wY21yYmd0cGR0bG8SClRpbSBHbmF0ZWtqIgoUc3VnZ2VzdC5mbGhpZ2lmN3BqNWwSClRpbSBHbmF0ZWtqIgoUc3VnZ2VzdC5icXc1OG92OXliejMSClRpbSBHbmF0ZWtqIgoUc3VnZ2VzdC43bjBsaG5ucmNyODISClRpbSBHbmF0ZWtqIgoUc3VnZ2VzdC41NGxkNDFlOXB1aHkSClRpbSBHbmF0ZWtqIgoUc3VnZ2VzdC56NHliZmFiZXM1N20SClRpbSBHbmF0ZWtqIgoUc3VnZ2VzdC53bHZuZzR5bXVqZGESClRpbSBHbmF0ZWtqIgoUc3VnZ2VzdC5mY3ZzZTBwa2JqaHkSClRpbSBHbmF0ZWtqIgoUc3VnZ2VzdC41emVlcTR5emc3NDESClRpbSBHbmF0ZWtqIgoUc3VnZ2VzdC5wZnQxaHFmYzQ1NXESClRpbSBHbmF0ZWtqIgoUc3VnZ2VzdC51YndvNW5pMjhzYTASClRpbSBHbmF0ZWtqIgoUc3VnZ2VzdC5wb2Vvb2ExZjEycm4SClRpbSBHbmF0ZWtqIgoUc3VnZ2VzdC5ydTJjYjZjYTY5OWQSClRpbSBHbmF0ZWtqIgoUc3VnZ2VzdC5xemQ2czZwZXZjZWMSClRpbSBHbmF0ZWtqIQoTc3VnZ2VzdC5xbnE4c2o1aDgxMhIKVGltIEduYXRla2oiChRzdWdnZXN0LnFzMWRoMjIwd3V1ORIKVGltIEduYXRla2oiChRzdWdnZXN0Lnd1a2h2Y2FjMnk3bBIKVGltIEduYXRla2oiChRzdWdnZXN0Lm1lMnIxdGYzb3ViNRIKVGltIEduYXRla2oiChRzdWdnZXN0Lm93aGlqZG9oNXNxZRIKVGltIEduYXRla2oiChRzdWdnZXN0LmdwZnVieWc2ejI3YxIKVGltIEduYXRla2oiChRzdWdnZXN0LnZhaHpid211ejczZRIKVGltIEduYXRla3IhMTF1ZWFNWE42RGlrWlhlRXY0M0p2REVKMG9hRXBjV2Q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EA6718-5950-4070-9505-30B99F6B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4960</Characters>
  <Application>Microsoft Office Word</Application>
  <DocSecurity>0</DocSecurity>
  <Lines>41</Lines>
  <Paragraphs>11</Paragraphs>
  <ScaleCrop>false</ScaleCrop>
  <Company/>
  <LinksUpToDate>false</LinksUpToDate>
  <CharactersWithSpaces>5819</CharactersWithSpaces>
  <SharedDoc>false</SharedDoc>
  <HLinks>
    <vt:vector size="6" baseType="variant">
      <vt:variant>
        <vt:i4>2490428</vt:i4>
      </vt:variant>
      <vt:variant>
        <vt:i4>0</vt:i4>
      </vt:variant>
      <vt:variant>
        <vt:i4>0</vt:i4>
      </vt:variant>
      <vt:variant>
        <vt:i4>5</vt:i4>
      </vt:variant>
      <vt:variant>
        <vt:lpwstr>http://www.advito.com/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Singleton (US)</dc:creator>
  <cp:keywords/>
  <cp:lastModifiedBy>Debbie Iannaci</cp:lastModifiedBy>
  <cp:revision>2</cp:revision>
  <dcterms:created xsi:type="dcterms:W3CDTF">2023-08-12T20:11:00Z</dcterms:created>
  <dcterms:modified xsi:type="dcterms:W3CDTF">2023-08-12T20:11:00Z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d568d1-ecd7-495b-8b77-9a8d1b537eef_Enabled">
    <vt:lpwstr>true</vt:lpwstr>
  </property>
  <property fmtid="{D5CDD505-2E9C-101B-9397-08002B2CF9AE}" pid="3" name="MSIP_Label_3ed568d1-ecd7-495b-8b77-9a8d1b537eef_SetDate">
    <vt:lpwstr>2023-02-20T23:01:11Z</vt:lpwstr>
  </property>
  <property fmtid="{D5CDD505-2E9C-101B-9397-08002B2CF9AE}" pid="4" name="MSIP_Label_3ed568d1-ecd7-495b-8b77-9a8d1b537eef_Method">
    <vt:lpwstr>Privileged</vt:lpwstr>
  </property>
  <property fmtid="{D5CDD505-2E9C-101B-9397-08002B2CF9AE}" pid="5" name="MSIP_Label_3ed568d1-ecd7-495b-8b77-9a8d1b537eef_Name">
    <vt:lpwstr>Confidential - General</vt:lpwstr>
  </property>
  <property fmtid="{D5CDD505-2E9C-101B-9397-08002B2CF9AE}" pid="6" name="MSIP_Label_3ed568d1-ecd7-495b-8b77-9a8d1b537eef_SiteId">
    <vt:lpwstr>cdb191c8-fc03-4343-aead-2808b21fd513</vt:lpwstr>
  </property>
  <property fmtid="{D5CDD505-2E9C-101B-9397-08002B2CF9AE}" pid="7" name="MSIP_Label_3ed568d1-ecd7-495b-8b77-9a8d1b537eef_ActionId">
    <vt:lpwstr>97ea1faf-c360-48bb-9819-46aea86507c5</vt:lpwstr>
  </property>
  <property fmtid="{D5CDD505-2E9C-101B-9397-08002B2CF9AE}" pid="8" name="MSIP_Label_3ed568d1-ecd7-495b-8b77-9a8d1b537eef_ContentBits">
    <vt:lpwstr>0</vt:lpwstr>
  </property>
</Properties>
</file>