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FE88" w14:textId="28CED70B" w:rsidR="00417A2F" w:rsidRPr="00395DEF" w:rsidRDefault="00C133F9" w:rsidP="00395DEF">
      <w:pPr>
        <w:spacing w:line="276" w:lineRule="auto"/>
        <w:jc w:val="both"/>
        <w:rPr>
          <w:rFonts w:ascii="Helvetica" w:hAnsi="Helvetica" w:cs="Arial"/>
          <w:b/>
          <w:bCs/>
        </w:rPr>
      </w:pPr>
      <w:r w:rsidRPr="00395DEF">
        <w:rPr>
          <w:rFonts w:ascii="Helvetica" w:hAnsi="Helvetica" w:cs="Arial"/>
          <w:noProof/>
        </w:rPr>
        <w:drawing>
          <wp:anchor distT="0" distB="0" distL="114300" distR="114300" simplePos="0" relativeHeight="251658241" behindDoc="0" locked="0" layoutInCell="1" allowOverlap="1" wp14:anchorId="6669331B" wp14:editId="370BEB9A">
            <wp:simplePos x="0" y="0"/>
            <wp:positionH relativeFrom="page">
              <wp:posOffset>0</wp:posOffset>
            </wp:positionH>
            <wp:positionV relativeFrom="paragraph">
              <wp:posOffset>-896620</wp:posOffset>
            </wp:positionV>
            <wp:extent cx="3333750" cy="1040130"/>
            <wp:effectExtent l="0" t="0" r="0" b="0"/>
            <wp:wrapNone/>
            <wp:docPr id="29" name="Picture 29" descr="A black background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black background with white tex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33750" cy="1040130"/>
                    </a:xfrm>
                    <a:prstGeom prst="rect">
                      <a:avLst/>
                    </a:prstGeom>
                  </pic:spPr>
                </pic:pic>
              </a:graphicData>
            </a:graphic>
            <wp14:sizeRelH relativeFrom="margin">
              <wp14:pctWidth>0</wp14:pctWidth>
            </wp14:sizeRelH>
            <wp14:sizeRelV relativeFrom="margin">
              <wp14:pctHeight>0</wp14:pctHeight>
            </wp14:sizeRelV>
          </wp:anchor>
        </w:drawing>
      </w:r>
      <w:r w:rsidRPr="00395DEF">
        <w:rPr>
          <w:rFonts w:ascii="Helvetica" w:hAnsi="Helvetica" w:cs="Arial"/>
          <w:noProof/>
        </w:rPr>
        <mc:AlternateContent>
          <mc:Choice Requires="wps">
            <w:drawing>
              <wp:anchor distT="0" distB="0" distL="114300" distR="114300" simplePos="0" relativeHeight="251658240" behindDoc="1" locked="0" layoutInCell="1" allowOverlap="1" wp14:anchorId="2D1A7FC1" wp14:editId="5F5A51A7">
                <wp:simplePos x="0" y="0"/>
                <wp:positionH relativeFrom="page">
                  <wp:posOffset>0</wp:posOffset>
                </wp:positionH>
                <wp:positionV relativeFrom="page">
                  <wp:posOffset>17421</wp:posOffset>
                </wp:positionV>
                <wp:extent cx="10058400" cy="1060450"/>
                <wp:effectExtent l="0" t="0" r="0" b="6350"/>
                <wp:wrapNone/>
                <wp:docPr id="3" name="Rectangle 3"/>
                <wp:cNvGraphicFramePr/>
                <a:graphic xmlns:a="http://schemas.openxmlformats.org/drawingml/2006/main">
                  <a:graphicData uri="http://schemas.microsoft.com/office/word/2010/wordprocessingShape">
                    <wps:wsp>
                      <wps:cNvSpPr/>
                      <wps:spPr>
                        <a:xfrm>
                          <a:off x="0" y="0"/>
                          <a:ext cx="10058400" cy="10604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rect id="Rectangle 3" style="position:absolute;margin-left:0;margin-top:1.35pt;width:11in;height: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44546a [3215]" stroked="f" strokeweight="1pt" w14:anchorId="55FE3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">
                <w10:wrap anchorx="page" anchory="page"/>
              </v:rect>
            </w:pict>
          </mc:Fallback>
        </mc:AlternateContent>
      </w:r>
    </w:p>
    <w:p w14:paraId="37434495" w14:textId="77777777" w:rsidR="00CA1A7C" w:rsidRPr="00395DEF" w:rsidRDefault="00CA1A7C" w:rsidP="00395DEF">
      <w:pPr>
        <w:pStyle w:val="paragraph"/>
        <w:spacing w:before="0" w:beforeAutospacing="0" w:after="0" w:afterAutospacing="0" w:line="276" w:lineRule="auto"/>
        <w:jc w:val="both"/>
        <w:textAlignment w:val="baseline"/>
        <w:rPr>
          <w:rStyle w:val="normaltextrun"/>
          <w:rFonts w:ascii="Helvetica" w:hAnsi="Helvetica" w:cs="Arial"/>
          <w:color w:val="881798"/>
          <w:sz w:val="22"/>
          <w:szCs w:val="22"/>
          <w:u w:val="single"/>
          <w:shd w:val="clear" w:color="auto" w:fill="FFFF00"/>
          <w:lang w:val="en-US"/>
        </w:rPr>
      </w:pPr>
    </w:p>
    <w:p w14:paraId="1A40FAFC" w14:textId="571B2C0A" w:rsidR="00395DEF" w:rsidRPr="00395DEF" w:rsidRDefault="00395DEF" w:rsidP="00395DEF">
      <w:pPr>
        <w:pStyle w:val="paragraph"/>
        <w:spacing w:before="0" w:beforeAutospacing="0" w:after="0" w:afterAutospacing="0" w:line="276" w:lineRule="auto"/>
        <w:jc w:val="both"/>
        <w:textAlignment w:val="baseline"/>
        <w:rPr>
          <w:rFonts w:ascii="Helvetica" w:hAnsi="Helvetica" w:cs="Arial"/>
          <w:b/>
          <w:bCs/>
          <w:color w:val="000000" w:themeColor="text1"/>
          <w:lang w:val="en-US"/>
        </w:rPr>
      </w:pPr>
      <w:r w:rsidRPr="00395DEF">
        <w:rPr>
          <w:rStyle w:val="normaltextrun"/>
          <w:rFonts w:ascii="Helvetica" w:hAnsi="Helvetica" w:cs="Arial"/>
          <w:b/>
          <w:bCs/>
          <w:color w:val="000000" w:themeColor="text1"/>
          <w:u w:val="single"/>
          <w:lang w:val="en-US"/>
        </w:rPr>
        <w:t>GBTA A</w:t>
      </w:r>
      <w:r w:rsidRPr="00395DEF">
        <w:rPr>
          <w:rStyle w:val="normaltextrun"/>
          <w:rFonts w:ascii="Helvetica" w:hAnsi="Helvetica" w:cs="Arial"/>
          <w:b/>
          <w:bCs/>
          <w:color w:val="000000" w:themeColor="text1"/>
          <w:u w:val="single"/>
          <w:lang w:val="en-US"/>
        </w:rPr>
        <w:t xml:space="preserve">dvocacy Efforts continue in Brussels. </w:t>
      </w:r>
      <w:r w:rsidRPr="00395DEF">
        <w:rPr>
          <w:rStyle w:val="eop"/>
          <w:rFonts w:ascii="Helvetica" w:hAnsi="Helvetica" w:cs="Arial"/>
          <w:b/>
          <w:bCs/>
          <w:color w:val="000000" w:themeColor="text1"/>
          <w:lang w:val="en-US"/>
        </w:rPr>
        <w:t> </w:t>
      </w:r>
    </w:p>
    <w:p w14:paraId="72221D49" w14:textId="77777777" w:rsidR="003B1CE3" w:rsidRPr="00395DEF" w:rsidRDefault="003B1CE3" w:rsidP="00395DEF">
      <w:pPr>
        <w:pStyle w:val="paragraph"/>
        <w:spacing w:before="0" w:beforeAutospacing="0" w:after="0" w:afterAutospacing="0" w:line="276" w:lineRule="auto"/>
        <w:jc w:val="both"/>
        <w:textAlignment w:val="baseline"/>
        <w:rPr>
          <w:rStyle w:val="eop"/>
          <w:rFonts w:ascii="Helvetica" w:hAnsi="Helvetica" w:cs="Arial"/>
          <w:color w:val="000000"/>
          <w:sz w:val="22"/>
          <w:szCs w:val="22"/>
        </w:rPr>
      </w:pPr>
      <w:r w:rsidRPr="00395DEF">
        <w:rPr>
          <w:rStyle w:val="eop"/>
          <w:rFonts w:ascii="Helvetica" w:hAnsi="Helvetica" w:cs="Arial"/>
          <w:color w:val="000000"/>
          <w:sz w:val="22"/>
          <w:szCs w:val="22"/>
        </w:rPr>
        <w:t> </w:t>
      </w:r>
    </w:p>
    <w:p w14:paraId="61BA4D58" w14:textId="77777777" w:rsidR="00CA1A7C" w:rsidRPr="00395DEF" w:rsidRDefault="00CA1A7C" w:rsidP="00395DEF">
      <w:pPr>
        <w:pStyle w:val="paragraph"/>
        <w:spacing w:before="0" w:beforeAutospacing="0" w:after="0" w:afterAutospacing="0" w:line="276" w:lineRule="auto"/>
        <w:jc w:val="both"/>
        <w:textAlignment w:val="baseline"/>
        <w:rPr>
          <w:rFonts w:ascii="Helvetica" w:hAnsi="Helvetica" w:cs="Arial"/>
          <w:sz w:val="22"/>
          <w:szCs w:val="22"/>
        </w:rPr>
      </w:pPr>
    </w:p>
    <w:p w14:paraId="21CA6C16" w14:textId="77777777" w:rsidR="003B1CE3" w:rsidRPr="00395DEF" w:rsidRDefault="003B1CE3" w:rsidP="00395DEF">
      <w:pPr>
        <w:pStyle w:val="paragraph"/>
        <w:spacing w:before="0" w:beforeAutospacing="0" w:after="0" w:afterAutospacing="0" w:line="276" w:lineRule="auto"/>
        <w:jc w:val="both"/>
        <w:textAlignment w:val="baseline"/>
        <w:rPr>
          <w:rFonts w:ascii="Helvetica" w:hAnsi="Helvetica" w:cs="Arial"/>
          <w:sz w:val="22"/>
          <w:szCs w:val="22"/>
        </w:rPr>
      </w:pPr>
      <w:r w:rsidRPr="00395DEF">
        <w:rPr>
          <w:rStyle w:val="normaltextrun"/>
          <w:rFonts w:ascii="Helvetica" w:hAnsi="Helvetica" w:cs="Arial"/>
          <w:color w:val="000000"/>
          <w:sz w:val="22"/>
          <w:szCs w:val="22"/>
          <w:lang w:val="en-US"/>
        </w:rPr>
        <w:t>On February 6</w:t>
      </w:r>
      <w:r w:rsidRPr="00395DEF">
        <w:rPr>
          <w:rStyle w:val="normaltextrun"/>
          <w:rFonts w:ascii="Helvetica" w:hAnsi="Helvetica" w:cs="Arial"/>
          <w:color w:val="000000"/>
          <w:sz w:val="22"/>
          <w:szCs w:val="22"/>
          <w:vertAlign w:val="superscript"/>
          <w:lang w:val="en-US"/>
        </w:rPr>
        <w:t>th</w:t>
      </w:r>
      <w:r w:rsidRPr="00395DEF">
        <w:rPr>
          <w:rStyle w:val="normaltextrun"/>
          <w:rFonts w:ascii="Helvetica" w:hAnsi="Helvetica" w:cs="Arial"/>
          <w:color w:val="000000"/>
          <w:sz w:val="22"/>
          <w:szCs w:val="22"/>
          <w:lang w:val="en-US"/>
        </w:rPr>
        <w:t xml:space="preserve">, 2024, </w:t>
      </w:r>
      <w:proofErr w:type="spellStart"/>
      <w:r w:rsidRPr="00395DEF">
        <w:rPr>
          <w:rStyle w:val="normaltextrun"/>
          <w:rFonts w:ascii="Helvetica" w:hAnsi="Helvetica" w:cs="Arial"/>
          <w:color w:val="000000"/>
          <w:sz w:val="22"/>
          <w:szCs w:val="22"/>
          <w:lang w:val="en-US"/>
        </w:rPr>
        <w:t>Fulvio</w:t>
      </w:r>
      <w:proofErr w:type="spellEnd"/>
      <w:r w:rsidRPr="00395DEF">
        <w:rPr>
          <w:rStyle w:val="normaltextrun"/>
          <w:rFonts w:ascii="Helvetica" w:hAnsi="Helvetica" w:cs="Arial"/>
          <w:color w:val="000000"/>
          <w:sz w:val="22"/>
          <w:szCs w:val="22"/>
          <w:lang w:val="en-US"/>
        </w:rPr>
        <w:t xml:space="preserve"> </w:t>
      </w:r>
      <w:proofErr w:type="spellStart"/>
      <w:r w:rsidRPr="00395DEF">
        <w:rPr>
          <w:rStyle w:val="normaltextrun"/>
          <w:rFonts w:ascii="Helvetica" w:hAnsi="Helvetica" w:cs="Arial"/>
          <w:color w:val="000000"/>
          <w:sz w:val="22"/>
          <w:szCs w:val="22"/>
          <w:lang w:val="en-US"/>
        </w:rPr>
        <w:t>Origo</w:t>
      </w:r>
      <w:proofErr w:type="spellEnd"/>
      <w:r w:rsidRPr="00395DEF">
        <w:rPr>
          <w:rStyle w:val="normaltextrun"/>
          <w:rFonts w:ascii="Helvetica" w:hAnsi="Helvetica" w:cs="Arial"/>
          <w:color w:val="000000"/>
          <w:sz w:val="22"/>
          <w:szCs w:val="22"/>
          <w:lang w:val="en-US"/>
        </w:rPr>
        <w:t xml:space="preserve">, Regional Director of GBTA Italy attended a meeting in Brussels on behalf of GBTA Europe with Magda </w:t>
      </w:r>
      <w:proofErr w:type="spellStart"/>
      <w:r w:rsidRPr="00395DEF">
        <w:rPr>
          <w:rStyle w:val="normaltextrun"/>
          <w:rFonts w:ascii="Helvetica" w:hAnsi="Helvetica" w:cs="Arial"/>
          <w:color w:val="000000"/>
          <w:sz w:val="22"/>
          <w:szCs w:val="22"/>
          <w:lang w:val="en-US"/>
        </w:rPr>
        <w:t>Kopczyńska</w:t>
      </w:r>
      <w:proofErr w:type="spellEnd"/>
      <w:r w:rsidRPr="00395DEF">
        <w:rPr>
          <w:rStyle w:val="normaltextrun"/>
          <w:rFonts w:ascii="Helvetica" w:hAnsi="Helvetica" w:cs="Arial"/>
          <w:color w:val="000000"/>
          <w:sz w:val="22"/>
          <w:szCs w:val="22"/>
          <w:lang w:val="en-US"/>
        </w:rPr>
        <w:t>, the European Commission’s top official overseeing EU transport policy. Together with a group of stakeholders in the travel sector, they discussed the Commission's plans to incentivize multimodal travel through a legislative proposal called the Multimodal Digital Mobility Services (MDMS) regulation. GBTA has strongly supported this proposal together with the “Friends of MDMS” coalition (made up of NGOs and travel stakeholders), as it would make it much easier for business travelers to choose sustainable travel options by making multimodal tickets more accessible through convenient online booking channels. The proposal, set to be presented last year, has however been postponed without a clear timeline for its introduction.</w:t>
      </w:r>
      <w:r w:rsidRPr="00395DEF">
        <w:rPr>
          <w:rStyle w:val="eop"/>
          <w:rFonts w:ascii="Helvetica" w:hAnsi="Helvetica" w:cs="Arial"/>
          <w:color w:val="000000"/>
          <w:sz w:val="22"/>
          <w:szCs w:val="22"/>
        </w:rPr>
        <w:t> </w:t>
      </w:r>
    </w:p>
    <w:p w14:paraId="6DA1577D" w14:textId="77777777" w:rsidR="003B1CE3" w:rsidRPr="00395DEF" w:rsidRDefault="003B1CE3" w:rsidP="00395DEF">
      <w:pPr>
        <w:pStyle w:val="paragraph"/>
        <w:spacing w:before="0" w:beforeAutospacing="0" w:after="0" w:afterAutospacing="0" w:line="276" w:lineRule="auto"/>
        <w:jc w:val="both"/>
        <w:textAlignment w:val="baseline"/>
        <w:rPr>
          <w:rFonts w:ascii="Helvetica" w:hAnsi="Helvetica" w:cs="Arial"/>
          <w:sz w:val="22"/>
          <w:szCs w:val="22"/>
        </w:rPr>
      </w:pPr>
      <w:r w:rsidRPr="00395DEF">
        <w:rPr>
          <w:rStyle w:val="eop"/>
          <w:rFonts w:ascii="Helvetica" w:hAnsi="Helvetica" w:cs="Arial"/>
          <w:color w:val="000000"/>
          <w:sz w:val="22"/>
          <w:szCs w:val="22"/>
        </w:rPr>
        <w:t> </w:t>
      </w:r>
    </w:p>
    <w:p w14:paraId="61A64BE5" w14:textId="703CD2C8" w:rsidR="003B1CE3" w:rsidRPr="00395DEF" w:rsidRDefault="003B1CE3" w:rsidP="00395DEF">
      <w:pPr>
        <w:pStyle w:val="paragraph"/>
        <w:spacing w:before="0" w:beforeAutospacing="0" w:after="0" w:afterAutospacing="0" w:line="276" w:lineRule="auto"/>
        <w:jc w:val="both"/>
        <w:textAlignment w:val="baseline"/>
        <w:rPr>
          <w:rFonts w:ascii="Helvetica" w:hAnsi="Helvetica" w:cs="Arial"/>
          <w:sz w:val="22"/>
          <w:szCs w:val="22"/>
        </w:rPr>
      </w:pPr>
      <w:r w:rsidRPr="00395DEF">
        <w:rPr>
          <w:rStyle w:val="normaltextrun"/>
          <w:rFonts w:ascii="Helvetica" w:hAnsi="Helvetica" w:cs="Arial"/>
          <w:color w:val="000000"/>
          <w:sz w:val="22"/>
          <w:szCs w:val="22"/>
          <w:lang w:val="en-US"/>
        </w:rPr>
        <w:t xml:space="preserve">Ms. </w:t>
      </w:r>
      <w:proofErr w:type="spellStart"/>
      <w:r w:rsidRPr="00395DEF">
        <w:rPr>
          <w:rStyle w:val="normaltextrun"/>
          <w:rFonts w:ascii="Helvetica" w:hAnsi="Helvetica" w:cs="Arial"/>
          <w:color w:val="000000"/>
          <w:sz w:val="22"/>
          <w:szCs w:val="22"/>
          <w:lang w:val="en-US"/>
        </w:rPr>
        <w:t>Kopczyńska</w:t>
      </w:r>
      <w:proofErr w:type="spellEnd"/>
      <w:r w:rsidRPr="00395DEF">
        <w:rPr>
          <w:rStyle w:val="normaltextrun"/>
          <w:rFonts w:ascii="Helvetica" w:hAnsi="Helvetica" w:cs="Arial"/>
          <w:color w:val="000000"/>
          <w:sz w:val="22"/>
          <w:szCs w:val="22"/>
          <w:lang w:val="en-US"/>
        </w:rPr>
        <w:t xml:space="preserve"> explained that the Commission still intends to go ahead with the proposal but suggested that it would not be published before the European Parliament election in June. She added that the Commission is evaluating the proper balance between market needs and regulations, and the markets’ ability to find the right balance. She added that they need more data on whether passengers are willing to choose multimodal options. </w:t>
      </w:r>
      <w:proofErr w:type="spellStart"/>
      <w:r w:rsidRPr="00395DEF">
        <w:rPr>
          <w:rStyle w:val="normaltextrun"/>
          <w:rFonts w:ascii="Helvetica" w:hAnsi="Helvetica" w:cs="Arial"/>
          <w:color w:val="000000"/>
          <w:sz w:val="22"/>
          <w:szCs w:val="22"/>
          <w:lang w:val="en-US"/>
        </w:rPr>
        <w:t>Fulvio</w:t>
      </w:r>
      <w:proofErr w:type="spellEnd"/>
      <w:r w:rsidRPr="00395DEF">
        <w:rPr>
          <w:rStyle w:val="normaltextrun"/>
          <w:rFonts w:ascii="Helvetica" w:hAnsi="Helvetica" w:cs="Arial"/>
          <w:color w:val="000000"/>
          <w:sz w:val="22"/>
          <w:szCs w:val="22"/>
          <w:lang w:val="en-US"/>
        </w:rPr>
        <w:t xml:space="preserve"> referred to business travel’s market volumes, to corporate and business travelers' needs during the selection, the booking, the on-trip, and reporting process, and to </w:t>
      </w:r>
      <w:r w:rsidR="00395DEF" w:rsidRPr="00395DEF">
        <w:rPr>
          <w:rFonts w:ascii="Helvetica" w:hAnsi="Helvetica"/>
          <w:sz w:val="22"/>
          <w:szCs w:val="22"/>
          <w:lang w:val="en-US"/>
        </w:rPr>
        <w:fldChar w:fldCharType="begin"/>
      </w:r>
      <w:r w:rsidR="00395DEF" w:rsidRPr="00395DEF">
        <w:rPr>
          <w:rFonts w:ascii="Helvetica" w:hAnsi="Helvetica"/>
          <w:sz w:val="22"/>
          <w:szCs w:val="22"/>
          <w:lang w:val="en-US"/>
        </w:rPr>
        <w:instrText>HYPERLINK "https://gbtafoundation.org/publications/2023-climate-action-report/"</w:instrText>
      </w:r>
      <w:r w:rsidR="00395DEF" w:rsidRPr="00395DEF">
        <w:rPr>
          <w:rFonts w:ascii="Helvetica" w:hAnsi="Helvetica"/>
          <w:sz w:val="22"/>
          <w:szCs w:val="22"/>
          <w:lang w:val="en-US"/>
        </w:rPr>
      </w:r>
      <w:r w:rsidR="00395DEF" w:rsidRPr="00395DEF">
        <w:rPr>
          <w:rFonts w:ascii="Helvetica" w:hAnsi="Helvetica"/>
          <w:sz w:val="22"/>
          <w:szCs w:val="22"/>
          <w:lang w:val="en-US"/>
        </w:rPr>
        <w:fldChar w:fldCharType="separate"/>
      </w:r>
      <w:r w:rsidR="00395DEF" w:rsidRPr="00395DEF">
        <w:rPr>
          <w:rFonts w:ascii="Helvetica" w:hAnsi="Helvetica" w:cs="AppleSystemUIFont"/>
          <w:color w:val="DCA10D"/>
          <w:sz w:val="22"/>
          <w:szCs w:val="22"/>
          <w:u w:val="single" w:color="DCA10D"/>
          <w:lang w:val="en-US"/>
        </w:rPr>
        <w:t>GBTA’s Sta</w:t>
      </w:r>
      <w:r w:rsidR="00395DEF" w:rsidRPr="00395DEF">
        <w:rPr>
          <w:rFonts w:ascii="Helvetica" w:hAnsi="Helvetica" w:cs="AppleSystemUIFont"/>
          <w:color w:val="DCA10D"/>
          <w:sz w:val="22"/>
          <w:szCs w:val="22"/>
          <w:u w:val="single" w:color="DCA10D"/>
          <w:lang w:val="en-US"/>
        </w:rPr>
        <w:t>t</w:t>
      </w:r>
      <w:r w:rsidR="00395DEF" w:rsidRPr="00395DEF">
        <w:rPr>
          <w:rFonts w:ascii="Helvetica" w:hAnsi="Helvetica" w:cs="AppleSystemUIFont"/>
          <w:color w:val="DCA10D"/>
          <w:sz w:val="22"/>
          <w:szCs w:val="22"/>
          <w:u w:val="single" w:color="DCA10D"/>
          <w:lang w:val="en-US"/>
        </w:rPr>
        <w:t>e of Climate Action in Business Travel repor</w:t>
      </w:r>
      <w:r w:rsidR="005072A6">
        <w:rPr>
          <w:rFonts w:ascii="Helvetica" w:hAnsi="Helvetica" w:cs="AppleSystemUIFont"/>
          <w:color w:val="DCA10D"/>
          <w:sz w:val="22"/>
          <w:szCs w:val="22"/>
          <w:u w:val="single" w:color="DCA10D"/>
          <w:lang w:val="en-US"/>
        </w:rPr>
        <w:t>t.</w:t>
      </w:r>
      <w:r w:rsidR="00395DEF" w:rsidRPr="00395DEF">
        <w:rPr>
          <w:rFonts w:ascii="Helvetica" w:hAnsi="Helvetica"/>
          <w:sz w:val="22"/>
          <w:szCs w:val="22"/>
          <w:lang w:val="en-US"/>
        </w:rPr>
        <w:fldChar w:fldCharType="end"/>
      </w:r>
      <w:r w:rsidR="005072A6" w:rsidRPr="00395DEF">
        <w:rPr>
          <w:rStyle w:val="normaltextrun"/>
          <w:rFonts w:ascii="Helvetica" w:hAnsi="Helvetica" w:cs="Arial"/>
          <w:color w:val="000000"/>
          <w:sz w:val="22"/>
          <w:szCs w:val="22"/>
          <w:lang w:val="en-US"/>
        </w:rPr>
        <w:t xml:space="preserve"> </w:t>
      </w:r>
      <w:r w:rsidRPr="00395DEF">
        <w:rPr>
          <w:rStyle w:val="normaltextrun"/>
          <w:rFonts w:ascii="Helvetica" w:hAnsi="Helvetica" w:cs="Arial"/>
          <w:color w:val="000000"/>
          <w:sz w:val="22"/>
          <w:szCs w:val="22"/>
          <w:lang w:val="en-US"/>
        </w:rPr>
        <w:t xml:space="preserve">He conveyed that businesses are already encouraging or mandating the use of more sustainable travel options such as rail and argued that MDMS would facilitate further shift in this direction. </w:t>
      </w:r>
      <w:r w:rsidRPr="00395DEF">
        <w:rPr>
          <w:rStyle w:val="eop"/>
          <w:rFonts w:ascii="Helvetica" w:hAnsi="Helvetica" w:cs="Arial"/>
          <w:color w:val="000000"/>
          <w:sz w:val="22"/>
          <w:szCs w:val="22"/>
        </w:rPr>
        <w:t> </w:t>
      </w:r>
    </w:p>
    <w:p w14:paraId="43BA8933" w14:textId="77777777" w:rsidR="003B1CE3" w:rsidRPr="00395DEF" w:rsidRDefault="003B1CE3" w:rsidP="00395DEF">
      <w:pPr>
        <w:pStyle w:val="paragraph"/>
        <w:spacing w:before="0" w:beforeAutospacing="0" w:after="0" w:afterAutospacing="0" w:line="276" w:lineRule="auto"/>
        <w:jc w:val="both"/>
        <w:textAlignment w:val="baseline"/>
        <w:rPr>
          <w:rFonts w:ascii="Helvetica" w:hAnsi="Helvetica" w:cs="Arial"/>
          <w:sz w:val="22"/>
          <w:szCs w:val="22"/>
        </w:rPr>
      </w:pPr>
      <w:r w:rsidRPr="00395DEF">
        <w:rPr>
          <w:rStyle w:val="eop"/>
          <w:rFonts w:ascii="Helvetica" w:hAnsi="Helvetica" w:cs="Arial"/>
          <w:color w:val="000000"/>
          <w:sz w:val="22"/>
          <w:szCs w:val="22"/>
        </w:rPr>
        <w:t> </w:t>
      </w:r>
    </w:p>
    <w:p w14:paraId="662E50C7" w14:textId="77777777" w:rsidR="003B1CE3" w:rsidRPr="00395DEF" w:rsidRDefault="003B1CE3" w:rsidP="00395DEF">
      <w:pPr>
        <w:pStyle w:val="paragraph"/>
        <w:spacing w:before="0" w:beforeAutospacing="0" w:after="0" w:afterAutospacing="0" w:line="276" w:lineRule="auto"/>
        <w:jc w:val="both"/>
        <w:textAlignment w:val="baseline"/>
        <w:rPr>
          <w:rFonts w:ascii="Helvetica" w:hAnsi="Helvetica" w:cs="Arial"/>
          <w:sz w:val="22"/>
          <w:szCs w:val="22"/>
        </w:rPr>
      </w:pPr>
      <w:r w:rsidRPr="00395DEF">
        <w:rPr>
          <w:rStyle w:val="normaltextrun"/>
          <w:rFonts w:ascii="Helvetica" w:hAnsi="Helvetica" w:cs="Arial"/>
          <w:color w:val="000000"/>
          <w:sz w:val="22"/>
          <w:szCs w:val="22"/>
          <w:lang w:val="en-US"/>
        </w:rPr>
        <w:t xml:space="preserve">Finally, Ms. </w:t>
      </w:r>
      <w:proofErr w:type="spellStart"/>
      <w:r w:rsidRPr="00395DEF">
        <w:rPr>
          <w:rStyle w:val="normaltextrun"/>
          <w:rFonts w:ascii="Helvetica" w:hAnsi="Helvetica" w:cs="Arial"/>
          <w:color w:val="000000"/>
          <w:sz w:val="22"/>
          <w:szCs w:val="22"/>
          <w:lang w:val="en-US"/>
        </w:rPr>
        <w:t>Kopczyńska</w:t>
      </w:r>
      <w:proofErr w:type="spellEnd"/>
      <w:r w:rsidRPr="00395DEF">
        <w:rPr>
          <w:rStyle w:val="normaltextrun"/>
          <w:rFonts w:ascii="Helvetica" w:hAnsi="Helvetica" w:cs="Arial"/>
          <w:color w:val="000000"/>
          <w:sz w:val="22"/>
          <w:szCs w:val="22"/>
          <w:lang w:val="en-US"/>
        </w:rPr>
        <w:t xml:space="preserve"> suggested meeting with GBTA and stakeholders again in 6 to 8 months’ time. (when the election will have taken place, and a new European Commission and likely a new Transport Commissioner will have been elected)</w:t>
      </w:r>
      <w:r w:rsidRPr="00395DEF">
        <w:rPr>
          <w:rStyle w:val="eop"/>
          <w:rFonts w:ascii="Helvetica" w:hAnsi="Helvetica" w:cs="Arial"/>
          <w:color w:val="000000"/>
          <w:sz w:val="22"/>
          <w:szCs w:val="22"/>
        </w:rPr>
        <w:t> </w:t>
      </w:r>
    </w:p>
    <w:p w14:paraId="19DDC7AC" w14:textId="77777777" w:rsidR="003B1CE3" w:rsidRPr="00395DEF" w:rsidRDefault="003B1CE3" w:rsidP="00395DEF">
      <w:pPr>
        <w:pStyle w:val="paragraph"/>
        <w:spacing w:before="0" w:beforeAutospacing="0" w:after="0" w:afterAutospacing="0" w:line="276" w:lineRule="auto"/>
        <w:jc w:val="both"/>
        <w:textAlignment w:val="baseline"/>
        <w:rPr>
          <w:rFonts w:ascii="Helvetica" w:hAnsi="Helvetica" w:cs="Arial"/>
          <w:sz w:val="22"/>
          <w:szCs w:val="22"/>
        </w:rPr>
      </w:pPr>
      <w:r w:rsidRPr="00395DEF">
        <w:rPr>
          <w:rStyle w:val="eop"/>
          <w:rFonts w:ascii="Helvetica" w:hAnsi="Helvetica" w:cs="Arial"/>
          <w:color w:val="000000"/>
          <w:sz w:val="22"/>
          <w:szCs w:val="22"/>
        </w:rPr>
        <w:t> </w:t>
      </w:r>
    </w:p>
    <w:p w14:paraId="6C41E21B" w14:textId="77777777" w:rsidR="003B1CE3" w:rsidRPr="00395DEF" w:rsidRDefault="003B1CE3" w:rsidP="00395DEF">
      <w:pPr>
        <w:pStyle w:val="paragraph"/>
        <w:spacing w:before="0" w:beforeAutospacing="0" w:after="0" w:afterAutospacing="0" w:line="276" w:lineRule="auto"/>
        <w:jc w:val="both"/>
        <w:textAlignment w:val="baseline"/>
        <w:rPr>
          <w:rFonts w:ascii="Helvetica" w:hAnsi="Helvetica" w:cs="Arial"/>
          <w:sz w:val="22"/>
          <w:szCs w:val="22"/>
        </w:rPr>
      </w:pPr>
      <w:r w:rsidRPr="00395DEF">
        <w:rPr>
          <w:rStyle w:val="normaltextrun"/>
          <w:rFonts w:ascii="Helvetica" w:hAnsi="Helvetica" w:cs="Arial"/>
          <w:color w:val="000000"/>
          <w:sz w:val="22"/>
          <w:szCs w:val="22"/>
          <w:u w:val="single"/>
          <w:lang w:val="en-US"/>
        </w:rPr>
        <w:t>Next steps</w:t>
      </w:r>
      <w:r w:rsidRPr="00395DEF">
        <w:rPr>
          <w:rStyle w:val="eop"/>
          <w:rFonts w:ascii="Helvetica" w:hAnsi="Helvetica" w:cs="Arial"/>
          <w:color w:val="000000"/>
          <w:sz w:val="22"/>
          <w:szCs w:val="22"/>
        </w:rPr>
        <w:t> </w:t>
      </w:r>
    </w:p>
    <w:p w14:paraId="368C10BB" w14:textId="77777777" w:rsidR="003B1CE3" w:rsidRPr="00395DEF" w:rsidRDefault="003B1CE3" w:rsidP="00395DEF">
      <w:pPr>
        <w:pStyle w:val="paragraph"/>
        <w:spacing w:before="0" w:beforeAutospacing="0" w:after="0" w:afterAutospacing="0" w:line="276" w:lineRule="auto"/>
        <w:jc w:val="both"/>
        <w:textAlignment w:val="baseline"/>
        <w:rPr>
          <w:rFonts w:ascii="Helvetica" w:hAnsi="Helvetica" w:cs="Arial"/>
          <w:sz w:val="22"/>
          <w:szCs w:val="22"/>
        </w:rPr>
      </w:pPr>
      <w:r w:rsidRPr="00395DEF">
        <w:rPr>
          <w:rStyle w:val="eop"/>
          <w:rFonts w:ascii="Helvetica" w:hAnsi="Helvetica" w:cs="Arial"/>
          <w:color w:val="000000"/>
          <w:sz w:val="22"/>
          <w:szCs w:val="22"/>
        </w:rPr>
        <w:t> </w:t>
      </w:r>
    </w:p>
    <w:p w14:paraId="366AB791" w14:textId="77777777" w:rsidR="003B1CE3" w:rsidRPr="00395DEF" w:rsidRDefault="003B1CE3" w:rsidP="00395DEF">
      <w:pPr>
        <w:pStyle w:val="paragraph"/>
        <w:spacing w:before="0" w:beforeAutospacing="0" w:after="0" w:afterAutospacing="0" w:line="276" w:lineRule="auto"/>
        <w:jc w:val="both"/>
        <w:textAlignment w:val="baseline"/>
        <w:rPr>
          <w:rFonts w:ascii="Helvetica" w:hAnsi="Helvetica" w:cs="Arial"/>
          <w:sz w:val="22"/>
          <w:szCs w:val="22"/>
        </w:rPr>
      </w:pPr>
      <w:r w:rsidRPr="00395DEF">
        <w:rPr>
          <w:rStyle w:val="normaltextrun"/>
          <w:rFonts w:ascii="Helvetica" w:hAnsi="Helvetica" w:cs="Arial"/>
          <w:color w:val="000000"/>
          <w:sz w:val="22"/>
          <w:szCs w:val="22"/>
          <w:lang w:val="en-US"/>
        </w:rPr>
        <w:t xml:space="preserve">GBTA will coordinate with its partners in the “Friends of MDMS” coalition to ensure the Commission receives the appropriate data to back up the need for a strong legislative proposal to incentivize multimodal travel in Europe and will meet again with Ms. </w:t>
      </w:r>
      <w:proofErr w:type="spellStart"/>
      <w:r w:rsidRPr="00395DEF">
        <w:rPr>
          <w:rStyle w:val="normaltextrun"/>
          <w:rFonts w:ascii="Helvetica" w:hAnsi="Helvetica" w:cs="Arial"/>
          <w:color w:val="000000"/>
          <w:sz w:val="22"/>
          <w:szCs w:val="22"/>
          <w:lang w:val="en-US"/>
        </w:rPr>
        <w:t>Kopczyńska</w:t>
      </w:r>
      <w:proofErr w:type="spellEnd"/>
      <w:r w:rsidRPr="00395DEF">
        <w:rPr>
          <w:rStyle w:val="normaltextrun"/>
          <w:rFonts w:ascii="Helvetica" w:hAnsi="Helvetica" w:cs="Arial"/>
          <w:color w:val="000000"/>
          <w:sz w:val="22"/>
          <w:szCs w:val="22"/>
          <w:lang w:val="en-US"/>
        </w:rPr>
        <w:t xml:space="preserve"> later this year.</w:t>
      </w:r>
      <w:r w:rsidRPr="00395DEF">
        <w:rPr>
          <w:rStyle w:val="eop"/>
          <w:rFonts w:ascii="Helvetica" w:hAnsi="Helvetica" w:cs="Arial"/>
          <w:color w:val="000000"/>
          <w:sz w:val="22"/>
          <w:szCs w:val="22"/>
        </w:rPr>
        <w:t> </w:t>
      </w:r>
    </w:p>
    <w:p w14:paraId="5066AB14" w14:textId="77777777" w:rsidR="003B1CE3" w:rsidRPr="00395DEF" w:rsidRDefault="003B1CE3" w:rsidP="00395DEF">
      <w:pPr>
        <w:spacing w:line="276" w:lineRule="auto"/>
        <w:rPr>
          <w:rFonts w:ascii="Helvetica" w:eastAsia="Arial" w:hAnsi="Helvetica" w:cs="Arial"/>
          <w:b/>
          <w:color w:val="FF5200"/>
        </w:rPr>
      </w:pPr>
    </w:p>
    <w:p w14:paraId="7B96BAA9" w14:textId="49EF3040" w:rsidR="00EE0D17" w:rsidRPr="00395DEF" w:rsidRDefault="00EE0D17" w:rsidP="00395DEF">
      <w:pPr>
        <w:spacing w:line="276" w:lineRule="auto"/>
        <w:jc w:val="both"/>
        <w:rPr>
          <w:rFonts w:ascii="Helvetica" w:eastAsia="Arial" w:hAnsi="Helvetica" w:cs="Arial"/>
          <w:color w:val="000000" w:themeColor="text1"/>
          <w:lang w:val="nl-NL"/>
        </w:rPr>
      </w:pPr>
    </w:p>
    <w:sectPr w:rsidR="00EE0D17" w:rsidRPr="00395DEF">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92BEA" w14:textId="77777777" w:rsidR="00EF0567" w:rsidRDefault="00EF0567" w:rsidP="00417A2F">
      <w:pPr>
        <w:spacing w:after="0" w:line="240" w:lineRule="auto"/>
      </w:pPr>
      <w:r>
        <w:separator/>
      </w:r>
    </w:p>
  </w:endnote>
  <w:endnote w:type="continuationSeparator" w:id="0">
    <w:p w14:paraId="007B5DF3" w14:textId="77777777" w:rsidR="00EF0567" w:rsidRDefault="00EF0567" w:rsidP="00417A2F">
      <w:pPr>
        <w:spacing w:after="0" w:line="240" w:lineRule="auto"/>
      </w:pPr>
      <w:r>
        <w:continuationSeparator/>
      </w:r>
    </w:p>
  </w:endnote>
  <w:endnote w:type="continuationNotice" w:id="1">
    <w:p w14:paraId="1CFF955C" w14:textId="77777777" w:rsidR="00EF0567" w:rsidRDefault="00EF05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086828"/>
      <w:docPartObj>
        <w:docPartGallery w:val="Page Numbers (Bottom of Page)"/>
        <w:docPartUnique/>
      </w:docPartObj>
    </w:sdtPr>
    <w:sdtEndPr>
      <w:rPr>
        <w:noProof/>
      </w:rPr>
    </w:sdtEndPr>
    <w:sdtContent>
      <w:p w14:paraId="75E22554" w14:textId="5E6711DD" w:rsidR="00417A2F" w:rsidRDefault="00417A2F">
        <w:pPr>
          <w:pStyle w:val="Footer"/>
          <w:jc w:val="right"/>
        </w:pPr>
        <w:r>
          <w:fldChar w:fldCharType="begin"/>
        </w:r>
        <w:r>
          <w:instrText xml:space="preserve"> PAGE   \* MERGEFORMAT </w:instrText>
        </w:r>
        <w:r>
          <w:fldChar w:fldCharType="separate"/>
        </w:r>
        <w:r w:rsidR="3000206D">
          <w:t>2</w:t>
        </w:r>
        <w:r>
          <w:fldChar w:fldCharType="end"/>
        </w:r>
      </w:p>
    </w:sdtContent>
  </w:sdt>
  <w:p w14:paraId="442F5CB8" w14:textId="77777777" w:rsidR="00417A2F" w:rsidRDefault="00417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EEE15" w14:textId="77777777" w:rsidR="00EF0567" w:rsidRDefault="00EF0567" w:rsidP="00417A2F">
      <w:pPr>
        <w:spacing w:after="0" w:line="240" w:lineRule="auto"/>
      </w:pPr>
      <w:r>
        <w:separator/>
      </w:r>
    </w:p>
  </w:footnote>
  <w:footnote w:type="continuationSeparator" w:id="0">
    <w:p w14:paraId="1E598200" w14:textId="77777777" w:rsidR="00EF0567" w:rsidRDefault="00EF0567" w:rsidP="00417A2F">
      <w:pPr>
        <w:spacing w:after="0" w:line="240" w:lineRule="auto"/>
      </w:pPr>
      <w:r>
        <w:continuationSeparator/>
      </w:r>
    </w:p>
  </w:footnote>
  <w:footnote w:type="continuationNotice" w:id="1">
    <w:p w14:paraId="3BC21229" w14:textId="77777777" w:rsidR="00EF0567" w:rsidRDefault="00EF05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EE7F" w14:textId="5CCDDD8C" w:rsidR="00417A2F" w:rsidRDefault="00417A2F">
    <w:pPr>
      <w:pStyle w:val="Header"/>
    </w:pPr>
  </w:p>
</w:hdr>
</file>

<file path=word/intelligence2.xml><?xml version="1.0" encoding="utf-8"?>
<int2:intelligence xmlns:int2="http://schemas.microsoft.com/office/intelligence/2020/intelligence" xmlns:oel="http://schemas.microsoft.com/office/2019/extlst">
  <int2:observations>
    <int2:textHash int2:hashCode="ooWk6QqwS1zQjq" int2:id="NSP8gvmf">
      <int2:state int2:value="Rejected" int2:type="AugLoop_Text_Critique"/>
    </int2:textHash>
    <int2:textHash int2:hashCode="eziG8vGwGW5Z6T" int2:id="VvpHy4KT">
      <int2:state int2:value="Rejected" int2:type="AugLoop_Text_Critique"/>
    </int2:textHash>
    <int2:textHash int2:hashCode="DnJZwvnOHPMoe1" int2:id="uoans5h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D87"/>
    <w:multiLevelType w:val="hybridMultilevel"/>
    <w:tmpl w:val="4AFC17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5C7D33"/>
    <w:multiLevelType w:val="hybridMultilevel"/>
    <w:tmpl w:val="8B1C5C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361806"/>
    <w:multiLevelType w:val="hybridMultilevel"/>
    <w:tmpl w:val="80E8BF14"/>
    <w:lvl w:ilvl="0" w:tplc="D53CF052">
      <w:start w:val="1"/>
      <w:numFmt w:val="decimal"/>
      <w:lvlText w:val="%1."/>
      <w:lvlJc w:val="left"/>
      <w:pPr>
        <w:ind w:left="720" w:hanging="360"/>
      </w:pPr>
      <w:rPr>
        <w:rFonts w:hint="default"/>
        <w:b w:val="0"/>
        <w:bCs/>
        <w:color w:val="C45911" w:themeColor="accen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B3735"/>
    <w:multiLevelType w:val="hybridMultilevel"/>
    <w:tmpl w:val="6714F77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3005BC"/>
    <w:multiLevelType w:val="multilevel"/>
    <w:tmpl w:val="75C2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024294"/>
    <w:multiLevelType w:val="hybridMultilevel"/>
    <w:tmpl w:val="A9EC467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1E4572B"/>
    <w:multiLevelType w:val="hybridMultilevel"/>
    <w:tmpl w:val="4AFC17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975489"/>
    <w:multiLevelType w:val="hybridMultilevel"/>
    <w:tmpl w:val="4AFC1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3767A9"/>
    <w:multiLevelType w:val="hybridMultilevel"/>
    <w:tmpl w:val="0ED0C0FC"/>
    <w:lvl w:ilvl="0" w:tplc="611246EA">
      <w:start w:val="1"/>
      <w:numFmt w:val="decimal"/>
      <w:lvlText w:val="%1."/>
      <w:lvlJc w:val="left"/>
      <w:pPr>
        <w:ind w:left="720" w:hanging="360"/>
      </w:pPr>
      <w:rPr>
        <w:rFonts w:hint="default"/>
        <w:b w:val="0"/>
        <w:i/>
        <w:color w:val="ED7D31" w:themeColor="accent2"/>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FEB2719"/>
    <w:multiLevelType w:val="hybridMultilevel"/>
    <w:tmpl w:val="4AFC17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0353730">
    <w:abstractNumId w:val="2"/>
  </w:num>
  <w:num w:numId="2" w16cid:durableId="1600218647">
    <w:abstractNumId w:val="1"/>
  </w:num>
  <w:num w:numId="3" w16cid:durableId="1978997838">
    <w:abstractNumId w:val="3"/>
  </w:num>
  <w:num w:numId="4" w16cid:durableId="1290161428">
    <w:abstractNumId w:val="8"/>
  </w:num>
  <w:num w:numId="5" w16cid:durableId="1820925379">
    <w:abstractNumId w:val="4"/>
  </w:num>
  <w:num w:numId="6" w16cid:durableId="1112171257">
    <w:abstractNumId w:val="7"/>
  </w:num>
  <w:num w:numId="7" w16cid:durableId="124542177">
    <w:abstractNumId w:val="0"/>
  </w:num>
  <w:num w:numId="8" w16cid:durableId="1158838332">
    <w:abstractNumId w:val="6"/>
  </w:num>
  <w:num w:numId="9" w16cid:durableId="342127428">
    <w:abstractNumId w:val="9"/>
  </w:num>
  <w:num w:numId="10" w16cid:durableId="234627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13"/>
    <w:rsid w:val="00000D49"/>
    <w:rsid w:val="00001BA7"/>
    <w:rsid w:val="000074D0"/>
    <w:rsid w:val="000078F5"/>
    <w:rsid w:val="00011F25"/>
    <w:rsid w:val="000148AB"/>
    <w:rsid w:val="000155C9"/>
    <w:rsid w:val="00015BA2"/>
    <w:rsid w:val="00015E7D"/>
    <w:rsid w:val="00016AAA"/>
    <w:rsid w:val="00016EB1"/>
    <w:rsid w:val="00021865"/>
    <w:rsid w:val="00022E60"/>
    <w:rsid w:val="00024BBF"/>
    <w:rsid w:val="00026AD2"/>
    <w:rsid w:val="000317DD"/>
    <w:rsid w:val="00031894"/>
    <w:rsid w:val="00031BAF"/>
    <w:rsid w:val="00036618"/>
    <w:rsid w:val="000370E0"/>
    <w:rsid w:val="00037420"/>
    <w:rsid w:val="000421F6"/>
    <w:rsid w:val="00046B41"/>
    <w:rsid w:val="00046D93"/>
    <w:rsid w:val="000506E3"/>
    <w:rsid w:val="0005555E"/>
    <w:rsid w:val="000612FF"/>
    <w:rsid w:val="00061919"/>
    <w:rsid w:val="00061EAE"/>
    <w:rsid w:val="00062709"/>
    <w:rsid w:val="00072163"/>
    <w:rsid w:val="00077AB0"/>
    <w:rsid w:val="00083FFB"/>
    <w:rsid w:val="00084F37"/>
    <w:rsid w:val="00086D7A"/>
    <w:rsid w:val="00090DA7"/>
    <w:rsid w:val="00090FEE"/>
    <w:rsid w:val="000A1805"/>
    <w:rsid w:val="000A20BB"/>
    <w:rsid w:val="000A596E"/>
    <w:rsid w:val="000A603B"/>
    <w:rsid w:val="000A65C8"/>
    <w:rsid w:val="000A6CA0"/>
    <w:rsid w:val="000A7118"/>
    <w:rsid w:val="000A7AD5"/>
    <w:rsid w:val="000B0213"/>
    <w:rsid w:val="000B0CBE"/>
    <w:rsid w:val="000B10A8"/>
    <w:rsid w:val="000B28EB"/>
    <w:rsid w:val="000B55CC"/>
    <w:rsid w:val="000B6D9F"/>
    <w:rsid w:val="000B7123"/>
    <w:rsid w:val="000B71B3"/>
    <w:rsid w:val="000C0A75"/>
    <w:rsid w:val="000C4D42"/>
    <w:rsid w:val="000D0349"/>
    <w:rsid w:val="000D116F"/>
    <w:rsid w:val="000D207E"/>
    <w:rsid w:val="000D2D3D"/>
    <w:rsid w:val="000D460C"/>
    <w:rsid w:val="000D7F05"/>
    <w:rsid w:val="000E3DE0"/>
    <w:rsid w:val="000E543F"/>
    <w:rsid w:val="000E5DBA"/>
    <w:rsid w:val="000E73FA"/>
    <w:rsid w:val="000E7C67"/>
    <w:rsid w:val="000F115B"/>
    <w:rsid w:val="000F539B"/>
    <w:rsid w:val="00100282"/>
    <w:rsid w:val="001012A4"/>
    <w:rsid w:val="00102809"/>
    <w:rsid w:val="0010513F"/>
    <w:rsid w:val="00105493"/>
    <w:rsid w:val="00105EB9"/>
    <w:rsid w:val="00107746"/>
    <w:rsid w:val="001110E1"/>
    <w:rsid w:val="001129BC"/>
    <w:rsid w:val="001156DB"/>
    <w:rsid w:val="00130127"/>
    <w:rsid w:val="0013199F"/>
    <w:rsid w:val="00131F03"/>
    <w:rsid w:val="00132044"/>
    <w:rsid w:val="00132D55"/>
    <w:rsid w:val="00142DD8"/>
    <w:rsid w:val="00143DE1"/>
    <w:rsid w:val="00145770"/>
    <w:rsid w:val="001471C8"/>
    <w:rsid w:val="001534BE"/>
    <w:rsid w:val="001562CA"/>
    <w:rsid w:val="0016490A"/>
    <w:rsid w:val="0016496F"/>
    <w:rsid w:val="00170108"/>
    <w:rsid w:val="0017287C"/>
    <w:rsid w:val="001762B0"/>
    <w:rsid w:val="0018117B"/>
    <w:rsid w:val="001813AA"/>
    <w:rsid w:val="00183C84"/>
    <w:rsid w:val="00185F64"/>
    <w:rsid w:val="00186ABD"/>
    <w:rsid w:val="00190DC3"/>
    <w:rsid w:val="00193414"/>
    <w:rsid w:val="00193A99"/>
    <w:rsid w:val="00196C0B"/>
    <w:rsid w:val="001A232A"/>
    <w:rsid w:val="001A2789"/>
    <w:rsid w:val="001B4D5F"/>
    <w:rsid w:val="001B7A16"/>
    <w:rsid w:val="001C3657"/>
    <w:rsid w:val="001D0660"/>
    <w:rsid w:val="001D06D8"/>
    <w:rsid w:val="001D60C3"/>
    <w:rsid w:val="001D7663"/>
    <w:rsid w:val="001E3990"/>
    <w:rsid w:val="001E411F"/>
    <w:rsid w:val="001E6898"/>
    <w:rsid w:val="001F01FB"/>
    <w:rsid w:val="001F0487"/>
    <w:rsid w:val="001F0F85"/>
    <w:rsid w:val="001F2BAB"/>
    <w:rsid w:val="001F480C"/>
    <w:rsid w:val="001F7BBE"/>
    <w:rsid w:val="001F7EDA"/>
    <w:rsid w:val="0020492B"/>
    <w:rsid w:val="00206191"/>
    <w:rsid w:val="0020704E"/>
    <w:rsid w:val="00212464"/>
    <w:rsid w:val="002146DF"/>
    <w:rsid w:val="002172D4"/>
    <w:rsid w:val="002173A3"/>
    <w:rsid w:val="002203FF"/>
    <w:rsid w:val="00221085"/>
    <w:rsid w:val="00223E69"/>
    <w:rsid w:val="00231D2A"/>
    <w:rsid w:val="0023448F"/>
    <w:rsid w:val="00234890"/>
    <w:rsid w:val="002360E7"/>
    <w:rsid w:val="00243F47"/>
    <w:rsid w:val="00244B8C"/>
    <w:rsid w:val="002461D9"/>
    <w:rsid w:val="0024673D"/>
    <w:rsid w:val="00250B66"/>
    <w:rsid w:val="002520EF"/>
    <w:rsid w:val="002528DA"/>
    <w:rsid w:val="00253043"/>
    <w:rsid w:val="00261DF4"/>
    <w:rsid w:val="00263441"/>
    <w:rsid w:val="002671BE"/>
    <w:rsid w:val="00271E59"/>
    <w:rsid w:val="0027257C"/>
    <w:rsid w:val="002777D7"/>
    <w:rsid w:val="00277934"/>
    <w:rsid w:val="002811B1"/>
    <w:rsid w:val="00283417"/>
    <w:rsid w:val="00294790"/>
    <w:rsid w:val="00297CD0"/>
    <w:rsid w:val="002A1A10"/>
    <w:rsid w:val="002B004A"/>
    <w:rsid w:val="002B0B62"/>
    <w:rsid w:val="002B249E"/>
    <w:rsid w:val="002B497E"/>
    <w:rsid w:val="002B58FA"/>
    <w:rsid w:val="002B5B04"/>
    <w:rsid w:val="002B5B3D"/>
    <w:rsid w:val="002B660A"/>
    <w:rsid w:val="002C0193"/>
    <w:rsid w:val="002C4512"/>
    <w:rsid w:val="002C5915"/>
    <w:rsid w:val="002C66A8"/>
    <w:rsid w:val="002D6A76"/>
    <w:rsid w:val="002E4A17"/>
    <w:rsid w:val="002E64B3"/>
    <w:rsid w:val="002E64E8"/>
    <w:rsid w:val="002F0FB8"/>
    <w:rsid w:val="00311AF8"/>
    <w:rsid w:val="003140A5"/>
    <w:rsid w:val="003140AE"/>
    <w:rsid w:val="00314263"/>
    <w:rsid w:val="00316B6A"/>
    <w:rsid w:val="00320656"/>
    <w:rsid w:val="003213D0"/>
    <w:rsid w:val="00321EA6"/>
    <w:rsid w:val="00331437"/>
    <w:rsid w:val="003324C1"/>
    <w:rsid w:val="00332F03"/>
    <w:rsid w:val="00334775"/>
    <w:rsid w:val="0033545B"/>
    <w:rsid w:val="00340F61"/>
    <w:rsid w:val="003433FC"/>
    <w:rsid w:val="003455CA"/>
    <w:rsid w:val="00350FBF"/>
    <w:rsid w:val="003514FB"/>
    <w:rsid w:val="00352841"/>
    <w:rsid w:val="0035571F"/>
    <w:rsid w:val="00362FBA"/>
    <w:rsid w:val="0037093C"/>
    <w:rsid w:val="00374B21"/>
    <w:rsid w:val="00380826"/>
    <w:rsid w:val="0038261B"/>
    <w:rsid w:val="00383461"/>
    <w:rsid w:val="003835D9"/>
    <w:rsid w:val="0038555F"/>
    <w:rsid w:val="00385E79"/>
    <w:rsid w:val="00386DDE"/>
    <w:rsid w:val="00390BAD"/>
    <w:rsid w:val="00390CFD"/>
    <w:rsid w:val="00390E63"/>
    <w:rsid w:val="003922EB"/>
    <w:rsid w:val="00393304"/>
    <w:rsid w:val="003938B6"/>
    <w:rsid w:val="00395788"/>
    <w:rsid w:val="00395DEF"/>
    <w:rsid w:val="00395FD7"/>
    <w:rsid w:val="003962FE"/>
    <w:rsid w:val="003975BB"/>
    <w:rsid w:val="003A0473"/>
    <w:rsid w:val="003A2816"/>
    <w:rsid w:val="003A6E29"/>
    <w:rsid w:val="003B1CE3"/>
    <w:rsid w:val="003B2BC7"/>
    <w:rsid w:val="003B3294"/>
    <w:rsid w:val="003B49C0"/>
    <w:rsid w:val="003B5FC9"/>
    <w:rsid w:val="003C03C9"/>
    <w:rsid w:val="003C175B"/>
    <w:rsid w:val="003D01B3"/>
    <w:rsid w:val="003D04CF"/>
    <w:rsid w:val="003D31CD"/>
    <w:rsid w:val="003D5B53"/>
    <w:rsid w:val="003E13D1"/>
    <w:rsid w:val="003E56FC"/>
    <w:rsid w:val="003E6EF7"/>
    <w:rsid w:val="003F01E2"/>
    <w:rsid w:val="003F175D"/>
    <w:rsid w:val="003F306E"/>
    <w:rsid w:val="003F6476"/>
    <w:rsid w:val="003F6BC9"/>
    <w:rsid w:val="003F6D61"/>
    <w:rsid w:val="0040415F"/>
    <w:rsid w:val="00404899"/>
    <w:rsid w:val="004122E0"/>
    <w:rsid w:val="00416589"/>
    <w:rsid w:val="00416FFF"/>
    <w:rsid w:val="004170A4"/>
    <w:rsid w:val="00417A2F"/>
    <w:rsid w:val="00420F26"/>
    <w:rsid w:val="00421CB1"/>
    <w:rsid w:val="0042278F"/>
    <w:rsid w:val="00422F3F"/>
    <w:rsid w:val="004255EE"/>
    <w:rsid w:val="00432780"/>
    <w:rsid w:val="00433364"/>
    <w:rsid w:val="00434251"/>
    <w:rsid w:val="00443D4D"/>
    <w:rsid w:val="00447E59"/>
    <w:rsid w:val="00452437"/>
    <w:rsid w:val="00462EE3"/>
    <w:rsid w:val="004658F9"/>
    <w:rsid w:val="00466251"/>
    <w:rsid w:val="00467D71"/>
    <w:rsid w:val="004740E6"/>
    <w:rsid w:val="00474D75"/>
    <w:rsid w:val="004767F2"/>
    <w:rsid w:val="00476EEB"/>
    <w:rsid w:val="004771DF"/>
    <w:rsid w:val="00481AFC"/>
    <w:rsid w:val="004822C2"/>
    <w:rsid w:val="00487394"/>
    <w:rsid w:val="0049020D"/>
    <w:rsid w:val="004937D0"/>
    <w:rsid w:val="00496680"/>
    <w:rsid w:val="004A1DC2"/>
    <w:rsid w:val="004A3F97"/>
    <w:rsid w:val="004A46DA"/>
    <w:rsid w:val="004A4EA3"/>
    <w:rsid w:val="004A7AFA"/>
    <w:rsid w:val="004B33B5"/>
    <w:rsid w:val="004B3676"/>
    <w:rsid w:val="004C1D6F"/>
    <w:rsid w:val="004C2646"/>
    <w:rsid w:val="004C2F88"/>
    <w:rsid w:val="004C30A5"/>
    <w:rsid w:val="004C32AA"/>
    <w:rsid w:val="004D3BE8"/>
    <w:rsid w:val="004D48A7"/>
    <w:rsid w:val="004D7D5E"/>
    <w:rsid w:val="004E153F"/>
    <w:rsid w:val="004E5A8D"/>
    <w:rsid w:val="004E766B"/>
    <w:rsid w:val="004F7AD5"/>
    <w:rsid w:val="005000DA"/>
    <w:rsid w:val="005040CC"/>
    <w:rsid w:val="005072A6"/>
    <w:rsid w:val="00507424"/>
    <w:rsid w:val="00507558"/>
    <w:rsid w:val="005132FC"/>
    <w:rsid w:val="00513344"/>
    <w:rsid w:val="00514C0A"/>
    <w:rsid w:val="00515D80"/>
    <w:rsid w:val="005164D9"/>
    <w:rsid w:val="00522296"/>
    <w:rsid w:val="00522B32"/>
    <w:rsid w:val="00527D49"/>
    <w:rsid w:val="00530651"/>
    <w:rsid w:val="0053442F"/>
    <w:rsid w:val="00537DE2"/>
    <w:rsid w:val="00544E85"/>
    <w:rsid w:val="00545903"/>
    <w:rsid w:val="00545DCC"/>
    <w:rsid w:val="0055117D"/>
    <w:rsid w:val="0055211B"/>
    <w:rsid w:val="00552E65"/>
    <w:rsid w:val="0055394A"/>
    <w:rsid w:val="00554D0F"/>
    <w:rsid w:val="005566CB"/>
    <w:rsid w:val="00560991"/>
    <w:rsid w:val="00561319"/>
    <w:rsid w:val="00561452"/>
    <w:rsid w:val="00577573"/>
    <w:rsid w:val="00580A6D"/>
    <w:rsid w:val="005821BC"/>
    <w:rsid w:val="005909FD"/>
    <w:rsid w:val="00597081"/>
    <w:rsid w:val="005A51EE"/>
    <w:rsid w:val="005A5EDA"/>
    <w:rsid w:val="005A75D6"/>
    <w:rsid w:val="005B7BEA"/>
    <w:rsid w:val="005C40CB"/>
    <w:rsid w:val="005C6290"/>
    <w:rsid w:val="005D06EF"/>
    <w:rsid w:val="005D0E2B"/>
    <w:rsid w:val="005D2F27"/>
    <w:rsid w:val="005D353A"/>
    <w:rsid w:val="005D4165"/>
    <w:rsid w:val="005E22ED"/>
    <w:rsid w:val="005E401E"/>
    <w:rsid w:val="005E7050"/>
    <w:rsid w:val="00607D79"/>
    <w:rsid w:val="006114E5"/>
    <w:rsid w:val="006131BE"/>
    <w:rsid w:val="00617A7B"/>
    <w:rsid w:val="00620ECB"/>
    <w:rsid w:val="00622C6F"/>
    <w:rsid w:val="0062794C"/>
    <w:rsid w:val="00630A1C"/>
    <w:rsid w:val="00632C1B"/>
    <w:rsid w:val="00634914"/>
    <w:rsid w:val="00634D4E"/>
    <w:rsid w:val="00636F0B"/>
    <w:rsid w:val="006403E3"/>
    <w:rsid w:val="00641DE6"/>
    <w:rsid w:val="00643234"/>
    <w:rsid w:val="006434B4"/>
    <w:rsid w:val="0064603F"/>
    <w:rsid w:val="00654CD4"/>
    <w:rsid w:val="00656256"/>
    <w:rsid w:val="00657058"/>
    <w:rsid w:val="006610D7"/>
    <w:rsid w:val="00664127"/>
    <w:rsid w:val="00664893"/>
    <w:rsid w:val="00664907"/>
    <w:rsid w:val="0066671B"/>
    <w:rsid w:val="00666DB8"/>
    <w:rsid w:val="00670C4E"/>
    <w:rsid w:val="006726AF"/>
    <w:rsid w:val="006740E2"/>
    <w:rsid w:val="006801D1"/>
    <w:rsid w:val="00681BCC"/>
    <w:rsid w:val="00681F51"/>
    <w:rsid w:val="00685168"/>
    <w:rsid w:val="00686D1B"/>
    <w:rsid w:val="00686EA8"/>
    <w:rsid w:val="006A2484"/>
    <w:rsid w:val="006A322D"/>
    <w:rsid w:val="006A3E0F"/>
    <w:rsid w:val="006A7D05"/>
    <w:rsid w:val="006B359F"/>
    <w:rsid w:val="006B4A9D"/>
    <w:rsid w:val="006B4D7B"/>
    <w:rsid w:val="006B590A"/>
    <w:rsid w:val="006B7DDA"/>
    <w:rsid w:val="006C1896"/>
    <w:rsid w:val="006C1E63"/>
    <w:rsid w:val="006C5704"/>
    <w:rsid w:val="006C5E26"/>
    <w:rsid w:val="006C6F23"/>
    <w:rsid w:val="006C75B5"/>
    <w:rsid w:val="006C7BB7"/>
    <w:rsid w:val="006D3A27"/>
    <w:rsid w:val="006D513B"/>
    <w:rsid w:val="006D5A8B"/>
    <w:rsid w:val="006D6B34"/>
    <w:rsid w:val="006D6E85"/>
    <w:rsid w:val="006D77C9"/>
    <w:rsid w:val="006E3000"/>
    <w:rsid w:val="006E5C28"/>
    <w:rsid w:val="006E6C2C"/>
    <w:rsid w:val="006E7F68"/>
    <w:rsid w:val="006F2339"/>
    <w:rsid w:val="006F4BE2"/>
    <w:rsid w:val="006F562A"/>
    <w:rsid w:val="006F7DB2"/>
    <w:rsid w:val="00707E7A"/>
    <w:rsid w:val="0071137F"/>
    <w:rsid w:val="00715D27"/>
    <w:rsid w:val="007171A1"/>
    <w:rsid w:val="007201FE"/>
    <w:rsid w:val="00720ACD"/>
    <w:rsid w:val="00721E73"/>
    <w:rsid w:val="00724FDC"/>
    <w:rsid w:val="0072783D"/>
    <w:rsid w:val="007308EB"/>
    <w:rsid w:val="00730AEE"/>
    <w:rsid w:val="00736008"/>
    <w:rsid w:val="00737D4F"/>
    <w:rsid w:val="00746865"/>
    <w:rsid w:val="00746D65"/>
    <w:rsid w:val="007479D0"/>
    <w:rsid w:val="007528AA"/>
    <w:rsid w:val="007529B3"/>
    <w:rsid w:val="00753162"/>
    <w:rsid w:val="007605E9"/>
    <w:rsid w:val="00764E9D"/>
    <w:rsid w:val="00765379"/>
    <w:rsid w:val="00765F33"/>
    <w:rsid w:val="0077232D"/>
    <w:rsid w:val="007733B1"/>
    <w:rsid w:val="00775384"/>
    <w:rsid w:val="00777A8D"/>
    <w:rsid w:val="00780ABB"/>
    <w:rsid w:val="0078133E"/>
    <w:rsid w:val="00784123"/>
    <w:rsid w:val="00792683"/>
    <w:rsid w:val="007A44CC"/>
    <w:rsid w:val="007A7900"/>
    <w:rsid w:val="007B291D"/>
    <w:rsid w:val="007B32DC"/>
    <w:rsid w:val="007B3505"/>
    <w:rsid w:val="007B4EC5"/>
    <w:rsid w:val="007C267C"/>
    <w:rsid w:val="007C2BEF"/>
    <w:rsid w:val="007D2AC4"/>
    <w:rsid w:val="007D3232"/>
    <w:rsid w:val="007D4F04"/>
    <w:rsid w:val="007D6BC1"/>
    <w:rsid w:val="007E13E3"/>
    <w:rsid w:val="007E5AA1"/>
    <w:rsid w:val="007F108C"/>
    <w:rsid w:val="007F3F5C"/>
    <w:rsid w:val="007F7FC7"/>
    <w:rsid w:val="0080004D"/>
    <w:rsid w:val="0080107A"/>
    <w:rsid w:val="00801B6F"/>
    <w:rsid w:val="008025E5"/>
    <w:rsid w:val="008028C3"/>
    <w:rsid w:val="0081059D"/>
    <w:rsid w:val="00811AFD"/>
    <w:rsid w:val="00815B5D"/>
    <w:rsid w:val="008204B8"/>
    <w:rsid w:val="00823DB7"/>
    <w:rsid w:val="00826199"/>
    <w:rsid w:val="008264C4"/>
    <w:rsid w:val="00826C2A"/>
    <w:rsid w:val="0082786D"/>
    <w:rsid w:val="00836736"/>
    <w:rsid w:val="00837173"/>
    <w:rsid w:val="008406F2"/>
    <w:rsid w:val="00843464"/>
    <w:rsid w:val="00843F3A"/>
    <w:rsid w:val="008461AB"/>
    <w:rsid w:val="00846D93"/>
    <w:rsid w:val="008523FA"/>
    <w:rsid w:val="00853B37"/>
    <w:rsid w:val="00855543"/>
    <w:rsid w:val="0085741A"/>
    <w:rsid w:val="00860BE4"/>
    <w:rsid w:val="00863BA0"/>
    <w:rsid w:val="00865176"/>
    <w:rsid w:val="008654EC"/>
    <w:rsid w:val="008656A1"/>
    <w:rsid w:val="008700A6"/>
    <w:rsid w:val="0087387D"/>
    <w:rsid w:val="00875654"/>
    <w:rsid w:val="008766F3"/>
    <w:rsid w:val="00876FD1"/>
    <w:rsid w:val="00880A35"/>
    <w:rsid w:val="00882853"/>
    <w:rsid w:val="0088446D"/>
    <w:rsid w:val="00894A0E"/>
    <w:rsid w:val="0089711A"/>
    <w:rsid w:val="008A0F46"/>
    <w:rsid w:val="008A4867"/>
    <w:rsid w:val="008A582A"/>
    <w:rsid w:val="008B2E41"/>
    <w:rsid w:val="008B3E1D"/>
    <w:rsid w:val="008B5D84"/>
    <w:rsid w:val="008B6A7E"/>
    <w:rsid w:val="008C6351"/>
    <w:rsid w:val="008C79B3"/>
    <w:rsid w:val="008D1935"/>
    <w:rsid w:val="008D228D"/>
    <w:rsid w:val="008E14A3"/>
    <w:rsid w:val="008E3616"/>
    <w:rsid w:val="008F17F3"/>
    <w:rsid w:val="008F1AA9"/>
    <w:rsid w:val="008F5D5C"/>
    <w:rsid w:val="008F5E16"/>
    <w:rsid w:val="008F7AE7"/>
    <w:rsid w:val="00903E1C"/>
    <w:rsid w:val="00904040"/>
    <w:rsid w:val="009052DC"/>
    <w:rsid w:val="00906792"/>
    <w:rsid w:val="00912CFF"/>
    <w:rsid w:val="0091373E"/>
    <w:rsid w:val="00913968"/>
    <w:rsid w:val="009158F3"/>
    <w:rsid w:val="009215E1"/>
    <w:rsid w:val="00923099"/>
    <w:rsid w:val="00923672"/>
    <w:rsid w:val="00924286"/>
    <w:rsid w:val="0092476A"/>
    <w:rsid w:val="00924E89"/>
    <w:rsid w:val="00925376"/>
    <w:rsid w:val="0093271F"/>
    <w:rsid w:val="00933C43"/>
    <w:rsid w:val="009369A5"/>
    <w:rsid w:val="00937BB6"/>
    <w:rsid w:val="0094369D"/>
    <w:rsid w:val="00947BD6"/>
    <w:rsid w:val="00953412"/>
    <w:rsid w:val="0095781B"/>
    <w:rsid w:val="00961B84"/>
    <w:rsid w:val="00966134"/>
    <w:rsid w:val="009667F7"/>
    <w:rsid w:val="00967473"/>
    <w:rsid w:val="009720A3"/>
    <w:rsid w:val="00972D65"/>
    <w:rsid w:val="009810AC"/>
    <w:rsid w:val="009816B9"/>
    <w:rsid w:val="009819D2"/>
    <w:rsid w:val="009826A9"/>
    <w:rsid w:val="009827D7"/>
    <w:rsid w:val="00983E3A"/>
    <w:rsid w:val="009901F9"/>
    <w:rsid w:val="00990426"/>
    <w:rsid w:val="009905C0"/>
    <w:rsid w:val="009A06CF"/>
    <w:rsid w:val="009A1ADC"/>
    <w:rsid w:val="009A2D81"/>
    <w:rsid w:val="009A4F64"/>
    <w:rsid w:val="009A6FEE"/>
    <w:rsid w:val="009B256C"/>
    <w:rsid w:val="009B4500"/>
    <w:rsid w:val="009C0C81"/>
    <w:rsid w:val="009D3F27"/>
    <w:rsid w:val="009D5BCC"/>
    <w:rsid w:val="009D6324"/>
    <w:rsid w:val="009D7EA3"/>
    <w:rsid w:val="009E07BD"/>
    <w:rsid w:val="009E0867"/>
    <w:rsid w:val="009E3044"/>
    <w:rsid w:val="009E7D56"/>
    <w:rsid w:val="009F10CC"/>
    <w:rsid w:val="009F252F"/>
    <w:rsid w:val="009F3540"/>
    <w:rsid w:val="009F5BCD"/>
    <w:rsid w:val="00A02202"/>
    <w:rsid w:val="00A0584C"/>
    <w:rsid w:val="00A06897"/>
    <w:rsid w:val="00A07C84"/>
    <w:rsid w:val="00A1030A"/>
    <w:rsid w:val="00A1368F"/>
    <w:rsid w:val="00A15745"/>
    <w:rsid w:val="00A1706C"/>
    <w:rsid w:val="00A170B1"/>
    <w:rsid w:val="00A17680"/>
    <w:rsid w:val="00A17D00"/>
    <w:rsid w:val="00A20FC4"/>
    <w:rsid w:val="00A21D03"/>
    <w:rsid w:val="00A251C9"/>
    <w:rsid w:val="00A27D59"/>
    <w:rsid w:val="00A30B3D"/>
    <w:rsid w:val="00A30D6E"/>
    <w:rsid w:val="00A30D78"/>
    <w:rsid w:val="00A35FAC"/>
    <w:rsid w:val="00A3628A"/>
    <w:rsid w:val="00A40FBD"/>
    <w:rsid w:val="00A474AA"/>
    <w:rsid w:val="00A474DC"/>
    <w:rsid w:val="00A47513"/>
    <w:rsid w:val="00A515FB"/>
    <w:rsid w:val="00A51CDA"/>
    <w:rsid w:val="00A60418"/>
    <w:rsid w:val="00A60BD8"/>
    <w:rsid w:val="00A61A5D"/>
    <w:rsid w:val="00A6425B"/>
    <w:rsid w:val="00A74925"/>
    <w:rsid w:val="00A75DCA"/>
    <w:rsid w:val="00A817EC"/>
    <w:rsid w:val="00A832F9"/>
    <w:rsid w:val="00A93067"/>
    <w:rsid w:val="00A9551D"/>
    <w:rsid w:val="00A975C4"/>
    <w:rsid w:val="00AA0656"/>
    <w:rsid w:val="00AA0A7A"/>
    <w:rsid w:val="00AA0B60"/>
    <w:rsid w:val="00AA0BBB"/>
    <w:rsid w:val="00AA60FB"/>
    <w:rsid w:val="00AA684F"/>
    <w:rsid w:val="00AB30B2"/>
    <w:rsid w:val="00AB3C3B"/>
    <w:rsid w:val="00AC0301"/>
    <w:rsid w:val="00AC1A91"/>
    <w:rsid w:val="00AC68C1"/>
    <w:rsid w:val="00AD0853"/>
    <w:rsid w:val="00AD304D"/>
    <w:rsid w:val="00AD3897"/>
    <w:rsid w:val="00AD451E"/>
    <w:rsid w:val="00AD77BC"/>
    <w:rsid w:val="00AD7F78"/>
    <w:rsid w:val="00AE009E"/>
    <w:rsid w:val="00AE47B6"/>
    <w:rsid w:val="00AE588A"/>
    <w:rsid w:val="00AE6A99"/>
    <w:rsid w:val="00AE7716"/>
    <w:rsid w:val="00AE7E3A"/>
    <w:rsid w:val="00AF0DFA"/>
    <w:rsid w:val="00AF2AB3"/>
    <w:rsid w:val="00B01529"/>
    <w:rsid w:val="00B05179"/>
    <w:rsid w:val="00B10817"/>
    <w:rsid w:val="00B1193F"/>
    <w:rsid w:val="00B20706"/>
    <w:rsid w:val="00B2115C"/>
    <w:rsid w:val="00B21522"/>
    <w:rsid w:val="00B2205A"/>
    <w:rsid w:val="00B2263F"/>
    <w:rsid w:val="00B229D1"/>
    <w:rsid w:val="00B310A0"/>
    <w:rsid w:val="00B31FA8"/>
    <w:rsid w:val="00B32EAF"/>
    <w:rsid w:val="00B3453A"/>
    <w:rsid w:val="00B3493A"/>
    <w:rsid w:val="00B372AD"/>
    <w:rsid w:val="00B37536"/>
    <w:rsid w:val="00B408BC"/>
    <w:rsid w:val="00B4115E"/>
    <w:rsid w:val="00B43752"/>
    <w:rsid w:val="00B45A27"/>
    <w:rsid w:val="00B50929"/>
    <w:rsid w:val="00B52343"/>
    <w:rsid w:val="00B55F74"/>
    <w:rsid w:val="00B5607A"/>
    <w:rsid w:val="00B574E2"/>
    <w:rsid w:val="00B62473"/>
    <w:rsid w:val="00B62627"/>
    <w:rsid w:val="00B64348"/>
    <w:rsid w:val="00B6443D"/>
    <w:rsid w:val="00B67403"/>
    <w:rsid w:val="00B70572"/>
    <w:rsid w:val="00B725EC"/>
    <w:rsid w:val="00B7304F"/>
    <w:rsid w:val="00B77302"/>
    <w:rsid w:val="00B8343A"/>
    <w:rsid w:val="00B8459D"/>
    <w:rsid w:val="00B853FF"/>
    <w:rsid w:val="00B87C00"/>
    <w:rsid w:val="00B94461"/>
    <w:rsid w:val="00B94D4B"/>
    <w:rsid w:val="00B96033"/>
    <w:rsid w:val="00B96D91"/>
    <w:rsid w:val="00B977AF"/>
    <w:rsid w:val="00BA63C5"/>
    <w:rsid w:val="00BB064C"/>
    <w:rsid w:val="00BB2E93"/>
    <w:rsid w:val="00BB5A5E"/>
    <w:rsid w:val="00BB6DD2"/>
    <w:rsid w:val="00BC22C2"/>
    <w:rsid w:val="00BC2B6B"/>
    <w:rsid w:val="00BC2F6E"/>
    <w:rsid w:val="00BC7C62"/>
    <w:rsid w:val="00BD6608"/>
    <w:rsid w:val="00BD703F"/>
    <w:rsid w:val="00BE02A1"/>
    <w:rsid w:val="00BE21EB"/>
    <w:rsid w:val="00BE3CF2"/>
    <w:rsid w:val="00BE4E12"/>
    <w:rsid w:val="00BE6CE0"/>
    <w:rsid w:val="00BE7434"/>
    <w:rsid w:val="00BF68D5"/>
    <w:rsid w:val="00BF6C8B"/>
    <w:rsid w:val="00C00258"/>
    <w:rsid w:val="00C00A00"/>
    <w:rsid w:val="00C0405B"/>
    <w:rsid w:val="00C057A9"/>
    <w:rsid w:val="00C06A40"/>
    <w:rsid w:val="00C0750C"/>
    <w:rsid w:val="00C076AD"/>
    <w:rsid w:val="00C127F9"/>
    <w:rsid w:val="00C133F9"/>
    <w:rsid w:val="00C1592C"/>
    <w:rsid w:val="00C224F1"/>
    <w:rsid w:val="00C23B43"/>
    <w:rsid w:val="00C35481"/>
    <w:rsid w:val="00C36000"/>
    <w:rsid w:val="00C3789F"/>
    <w:rsid w:val="00C40526"/>
    <w:rsid w:val="00C4314F"/>
    <w:rsid w:val="00C443DF"/>
    <w:rsid w:val="00C44633"/>
    <w:rsid w:val="00C44C50"/>
    <w:rsid w:val="00C618F3"/>
    <w:rsid w:val="00C6394B"/>
    <w:rsid w:val="00C72059"/>
    <w:rsid w:val="00C7225A"/>
    <w:rsid w:val="00C726CD"/>
    <w:rsid w:val="00C72D9A"/>
    <w:rsid w:val="00C7713C"/>
    <w:rsid w:val="00C80862"/>
    <w:rsid w:val="00C85B17"/>
    <w:rsid w:val="00C86849"/>
    <w:rsid w:val="00C90F87"/>
    <w:rsid w:val="00C911D7"/>
    <w:rsid w:val="00C91F14"/>
    <w:rsid w:val="00C93226"/>
    <w:rsid w:val="00C9371C"/>
    <w:rsid w:val="00C93F18"/>
    <w:rsid w:val="00C94F2F"/>
    <w:rsid w:val="00C9613F"/>
    <w:rsid w:val="00C97A0C"/>
    <w:rsid w:val="00CA0990"/>
    <w:rsid w:val="00CA1A7C"/>
    <w:rsid w:val="00CA7D15"/>
    <w:rsid w:val="00CB0E2F"/>
    <w:rsid w:val="00CB27BB"/>
    <w:rsid w:val="00CB446E"/>
    <w:rsid w:val="00CB7B58"/>
    <w:rsid w:val="00CC3B28"/>
    <w:rsid w:val="00CC681B"/>
    <w:rsid w:val="00CC7AF7"/>
    <w:rsid w:val="00CE32B0"/>
    <w:rsid w:val="00CE704E"/>
    <w:rsid w:val="00CE72F9"/>
    <w:rsid w:val="00CF1B4B"/>
    <w:rsid w:val="00CF1F37"/>
    <w:rsid w:val="00CF349F"/>
    <w:rsid w:val="00CF60C1"/>
    <w:rsid w:val="00D0059C"/>
    <w:rsid w:val="00D0123D"/>
    <w:rsid w:val="00D023A5"/>
    <w:rsid w:val="00D024B9"/>
    <w:rsid w:val="00D0380D"/>
    <w:rsid w:val="00D04B9F"/>
    <w:rsid w:val="00D07208"/>
    <w:rsid w:val="00D13E0C"/>
    <w:rsid w:val="00D15ECF"/>
    <w:rsid w:val="00D16992"/>
    <w:rsid w:val="00D21DF6"/>
    <w:rsid w:val="00D275E2"/>
    <w:rsid w:val="00D324FC"/>
    <w:rsid w:val="00D45D0C"/>
    <w:rsid w:val="00D475A8"/>
    <w:rsid w:val="00D52FA7"/>
    <w:rsid w:val="00D53C0C"/>
    <w:rsid w:val="00D57193"/>
    <w:rsid w:val="00D62F03"/>
    <w:rsid w:val="00D6753C"/>
    <w:rsid w:val="00D71B78"/>
    <w:rsid w:val="00D74840"/>
    <w:rsid w:val="00D753A0"/>
    <w:rsid w:val="00D760C1"/>
    <w:rsid w:val="00D823B7"/>
    <w:rsid w:val="00D872F5"/>
    <w:rsid w:val="00D90703"/>
    <w:rsid w:val="00D961CD"/>
    <w:rsid w:val="00D96555"/>
    <w:rsid w:val="00DA10D8"/>
    <w:rsid w:val="00DA2778"/>
    <w:rsid w:val="00DB00CF"/>
    <w:rsid w:val="00DB08B5"/>
    <w:rsid w:val="00DB64A8"/>
    <w:rsid w:val="00DB7369"/>
    <w:rsid w:val="00DB7C04"/>
    <w:rsid w:val="00DC17D6"/>
    <w:rsid w:val="00DC3201"/>
    <w:rsid w:val="00DC4746"/>
    <w:rsid w:val="00DC51F2"/>
    <w:rsid w:val="00DC5551"/>
    <w:rsid w:val="00DD584B"/>
    <w:rsid w:val="00DD63BF"/>
    <w:rsid w:val="00DE02F8"/>
    <w:rsid w:val="00DE14B6"/>
    <w:rsid w:val="00DE5927"/>
    <w:rsid w:val="00DF227E"/>
    <w:rsid w:val="00DF49EF"/>
    <w:rsid w:val="00DF6DE3"/>
    <w:rsid w:val="00DF74D4"/>
    <w:rsid w:val="00E042C9"/>
    <w:rsid w:val="00E1030F"/>
    <w:rsid w:val="00E11E4A"/>
    <w:rsid w:val="00E13B85"/>
    <w:rsid w:val="00E14844"/>
    <w:rsid w:val="00E15038"/>
    <w:rsid w:val="00E1561F"/>
    <w:rsid w:val="00E22E6E"/>
    <w:rsid w:val="00E24511"/>
    <w:rsid w:val="00E26508"/>
    <w:rsid w:val="00E26811"/>
    <w:rsid w:val="00E36F19"/>
    <w:rsid w:val="00E3769B"/>
    <w:rsid w:val="00E40E3F"/>
    <w:rsid w:val="00E41FBA"/>
    <w:rsid w:val="00E56443"/>
    <w:rsid w:val="00E567AF"/>
    <w:rsid w:val="00E5708A"/>
    <w:rsid w:val="00E63228"/>
    <w:rsid w:val="00E669A1"/>
    <w:rsid w:val="00E70F1A"/>
    <w:rsid w:val="00E721D6"/>
    <w:rsid w:val="00E731D5"/>
    <w:rsid w:val="00E74FF3"/>
    <w:rsid w:val="00E76B8D"/>
    <w:rsid w:val="00E77260"/>
    <w:rsid w:val="00E80E00"/>
    <w:rsid w:val="00E8151E"/>
    <w:rsid w:val="00E82DCD"/>
    <w:rsid w:val="00E84930"/>
    <w:rsid w:val="00E866F4"/>
    <w:rsid w:val="00E96534"/>
    <w:rsid w:val="00EA3359"/>
    <w:rsid w:val="00EA7FD8"/>
    <w:rsid w:val="00EB2797"/>
    <w:rsid w:val="00EB52E0"/>
    <w:rsid w:val="00EB6E2F"/>
    <w:rsid w:val="00EB6FA2"/>
    <w:rsid w:val="00EC0A6B"/>
    <w:rsid w:val="00EC1D5C"/>
    <w:rsid w:val="00EC4054"/>
    <w:rsid w:val="00EC620F"/>
    <w:rsid w:val="00EC632C"/>
    <w:rsid w:val="00ED0496"/>
    <w:rsid w:val="00ED5714"/>
    <w:rsid w:val="00ED6AB8"/>
    <w:rsid w:val="00ED7061"/>
    <w:rsid w:val="00EE0D17"/>
    <w:rsid w:val="00EE1C93"/>
    <w:rsid w:val="00EE62E0"/>
    <w:rsid w:val="00EE6C63"/>
    <w:rsid w:val="00EF0567"/>
    <w:rsid w:val="00EF2D55"/>
    <w:rsid w:val="00EF591C"/>
    <w:rsid w:val="00EF59CF"/>
    <w:rsid w:val="00EF6A40"/>
    <w:rsid w:val="00EF7D6D"/>
    <w:rsid w:val="00F0540E"/>
    <w:rsid w:val="00F054F6"/>
    <w:rsid w:val="00F066B9"/>
    <w:rsid w:val="00F068BC"/>
    <w:rsid w:val="00F10469"/>
    <w:rsid w:val="00F12225"/>
    <w:rsid w:val="00F177BB"/>
    <w:rsid w:val="00F21413"/>
    <w:rsid w:val="00F2300E"/>
    <w:rsid w:val="00F24438"/>
    <w:rsid w:val="00F273CC"/>
    <w:rsid w:val="00F47326"/>
    <w:rsid w:val="00F507A7"/>
    <w:rsid w:val="00F50B74"/>
    <w:rsid w:val="00F60D2B"/>
    <w:rsid w:val="00F62DFB"/>
    <w:rsid w:val="00F662BF"/>
    <w:rsid w:val="00F667A0"/>
    <w:rsid w:val="00F67D97"/>
    <w:rsid w:val="00F71DB1"/>
    <w:rsid w:val="00F75DF1"/>
    <w:rsid w:val="00F85B2C"/>
    <w:rsid w:val="00F901C3"/>
    <w:rsid w:val="00F90CF2"/>
    <w:rsid w:val="00F93305"/>
    <w:rsid w:val="00F94BB5"/>
    <w:rsid w:val="00FA0443"/>
    <w:rsid w:val="00FA04A2"/>
    <w:rsid w:val="00FA3335"/>
    <w:rsid w:val="00FA4292"/>
    <w:rsid w:val="00FA7E1E"/>
    <w:rsid w:val="00FB2703"/>
    <w:rsid w:val="00FB3E4F"/>
    <w:rsid w:val="00FC323F"/>
    <w:rsid w:val="00FC3A27"/>
    <w:rsid w:val="00FD11F7"/>
    <w:rsid w:val="00FD2182"/>
    <w:rsid w:val="00FD3642"/>
    <w:rsid w:val="00FD370E"/>
    <w:rsid w:val="00FD74B4"/>
    <w:rsid w:val="00FE1882"/>
    <w:rsid w:val="00FF1C18"/>
    <w:rsid w:val="00FF2614"/>
    <w:rsid w:val="00FF5BE3"/>
    <w:rsid w:val="00FF6A9F"/>
    <w:rsid w:val="010C388B"/>
    <w:rsid w:val="022AC4FF"/>
    <w:rsid w:val="0410B6BB"/>
    <w:rsid w:val="044A5B7A"/>
    <w:rsid w:val="04539E89"/>
    <w:rsid w:val="04785121"/>
    <w:rsid w:val="05477937"/>
    <w:rsid w:val="05701371"/>
    <w:rsid w:val="05772DFF"/>
    <w:rsid w:val="0589B397"/>
    <w:rsid w:val="063B2D5A"/>
    <w:rsid w:val="068D0D75"/>
    <w:rsid w:val="06C14724"/>
    <w:rsid w:val="06DB3170"/>
    <w:rsid w:val="080C4642"/>
    <w:rsid w:val="08935BF4"/>
    <w:rsid w:val="08A0BE7E"/>
    <w:rsid w:val="08D79DB6"/>
    <w:rsid w:val="094E3F3E"/>
    <w:rsid w:val="0984C495"/>
    <w:rsid w:val="09913DAC"/>
    <w:rsid w:val="09C0AE7A"/>
    <w:rsid w:val="09C42DD3"/>
    <w:rsid w:val="0A1F45AB"/>
    <w:rsid w:val="0A56B267"/>
    <w:rsid w:val="0A686025"/>
    <w:rsid w:val="0AACFF35"/>
    <w:rsid w:val="0B1DEC26"/>
    <w:rsid w:val="0B7461E8"/>
    <w:rsid w:val="0C640241"/>
    <w:rsid w:val="0CB0A927"/>
    <w:rsid w:val="0D0FE128"/>
    <w:rsid w:val="0D1134CB"/>
    <w:rsid w:val="0D3F3466"/>
    <w:rsid w:val="0D966063"/>
    <w:rsid w:val="0DC6FA11"/>
    <w:rsid w:val="0DE69C4D"/>
    <w:rsid w:val="0E32185E"/>
    <w:rsid w:val="0E6616C3"/>
    <w:rsid w:val="0ED0EDF1"/>
    <w:rsid w:val="0F21D94D"/>
    <w:rsid w:val="0F5086B3"/>
    <w:rsid w:val="0FAC6D58"/>
    <w:rsid w:val="0FFDB442"/>
    <w:rsid w:val="102DEA5D"/>
    <w:rsid w:val="1031D6AA"/>
    <w:rsid w:val="105033A3"/>
    <w:rsid w:val="106CBE52"/>
    <w:rsid w:val="10FDDC30"/>
    <w:rsid w:val="10FF4C7B"/>
    <w:rsid w:val="114874A5"/>
    <w:rsid w:val="11B2E6CD"/>
    <w:rsid w:val="11DBF1FB"/>
    <w:rsid w:val="11F838AD"/>
    <w:rsid w:val="11F85F28"/>
    <w:rsid w:val="1213C872"/>
    <w:rsid w:val="12243E73"/>
    <w:rsid w:val="1324D801"/>
    <w:rsid w:val="134EB72E"/>
    <w:rsid w:val="1375058A"/>
    <w:rsid w:val="13B92526"/>
    <w:rsid w:val="13FA1784"/>
    <w:rsid w:val="144E0F36"/>
    <w:rsid w:val="1481AC9E"/>
    <w:rsid w:val="14B7C825"/>
    <w:rsid w:val="14E1A9A1"/>
    <w:rsid w:val="1568EA63"/>
    <w:rsid w:val="15BB5BC1"/>
    <w:rsid w:val="15E24354"/>
    <w:rsid w:val="16672B92"/>
    <w:rsid w:val="1697D508"/>
    <w:rsid w:val="16CDC2D1"/>
    <w:rsid w:val="16DB5F8F"/>
    <w:rsid w:val="16DBED9F"/>
    <w:rsid w:val="16E6A628"/>
    <w:rsid w:val="16EDE9C5"/>
    <w:rsid w:val="16F48700"/>
    <w:rsid w:val="17D503CC"/>
    <w:rsid w:val="181A434D"/>
    <w:rsid w:val="183B6A99"/>
    <w:rsid w:val="184B867B"/>
    <w:rsid w:val="18581490"/>
    <w:rsid w:val="18984554"/>
    <w:rsid w:val="18F84F99"/>
    <w:rsid w:val="19C02FC4"/>
    <w:rsid w:val="19FF0B20"/>
    <w:rsid w:val="1A046FCF"/>
    <w:rsid w:val="1A2BAA22"/>
    <w:rsid w:val="1AC949D5"/>
    <w:rsid w:val="1AF1A036"/>
    <w:rsid w:val="1B65DCC1"/>
    <w:rsid w:val="1BCD2D12"/>
    <w:rsid w:val="1BE8C875"/>
    <w:rsid w:val="1C2687FA"/>
    <w:rsid w:val="1C2BED5B"/>
    <w:rsid w:val="1CBD07CA"/>
    <w:rsid w:val="1CE221DF"/>
    <w:rsid w:val="1D33FBC5"/>
    <w:rsid w:val="1D46DF0F"/>
    <w:rsid w:val="1D96416D"/>
    <w:rsid w:val="1E0405AE"/>
    <w:rsid w:val="1E98C1E8"/>
    <w:rsid w:val="1EAB996F"/>
    <w:rsid w:val="1EB21CDF"/>
    <w:rsid w:val="1F0DF7CC"/>
    <w:rsid w:val="1F69D5D3"/>
    <w:rsid w:val="1FB04A70"/>
    <w:rsid w:val="1FE25425"/>
    <w:rsid w:val="1FE25E6A"/>
    <w:rsid w:val="20195657"/>
    <w:rsid w:val="206ED06B"/>
    <w:rsid w:val="207AB528"/>
    <w:rsid w:val="207B9378"/>
    <w:rsid w:val="2092DBC3"/>
    <w:rsid w:val="212DC383"/>
    <w:rsid w:val="213EBBA1"/>
    <w:rsid w:val="21F66339"/>
    <w:rsid w:val="21F7E493"/>
    <w:rsid w:val="22065641"/>
    <w:rsid w:val="225E0229"/>
    <w:rsid w:val="227C3A51"/>
    <w:rsid w:val="22BB9947"/>
    <w:rsid w:val="22C5FA7B"/>
    <w:rsid w:val="238B2994"/>
    <w:rsid w:val="23C1CB54"/>
    <w:rsid w:val="241D5BE1"/>
    <w:rsid w:val="245769A8"/>
    <w:rsid w:val="24C46B3E"/>
    <w:rsid w:val="24CC71F7"/>
    <w:rsid w:val="24CE5F18"/>
    <w:rsid w:val="251B9D2A"/>
    <w:rsid w:val="252C2DB7"/>
    <w:rsid w:val="253C422F"/>
    <w:rsid w:val="25571057"/>
    <w:rsid w:val="26A4A734"/>
    <w:rsid w:val="2715956D"/>
    <w:rsid w:val="27632567"/>
    <w:rsid w:val="277ADF50"/>
    <w:rsid w:val="27BC6830"/>
    <w:rsid w:val="282D77E9"/>
    <w:rsid w:val="285E8AA0"/>
    <w:rsid w:val="285E9AB7"/>
    <w:rsid w:val="28855CCB"/>
    <w:rsid w:val="28B1D51D"/>
    <w:rsid w:val="2906394E"/>
    <w:rsid w:val="29159180"/>
    <w:rsid w:val="29224193"/>
    <w:rsid w:val="293BE384"/>
    <w:rsid w:val="29B12FF3"/>
    <w:rsid w:val="2B77DA63"/>
    <w:rsid w:val="2B7EA453"/>
    <w:rsid w:val="2C3588D4"/>
    <w:rsid w:val="2C52A17C"/>
    <w:rsid w:val="2CF9CD54"/>
    <w:rsid w:val="2D521EAE"/>
    <w:rsid w:val="2D5C989D"/>
    <w:rsid w:val="2DA538F6"/>
    <w:rsid w:val="2DA9E7E8"/>
    <w:rsid w:val="2DE0C929"/>
    <w:rsid w:val="2DEB4C44"/>
    <w:rsid w:val="2E57706D"/>
    <w:rsid w:val="2E5E36DC"/>
    <w:rsid w:val="2EDA8117"/>
    <w:rsid w:val="2F45B849"/>
    <w:rsid w:val="2F47FD86"/>
    <w:rsid w:val="2F6AC5D9"/>
    <w:rsid w:val="2F7FC495"/>
    <w:rsid w:val="2F8D993C"/>
    <w:rsid w:val="2FCDAA34"/>
    <w:rsid w:val="3000206D"/>
    <w:rsid w:val="30452845"/>
    <w:rsid w:val="304C420A"/>
    <w:rsid w:val="30F93E17"/>
    <w:rsid w:val="31512785"/>
    <w:rsid w:val="31DDB1EA"/>
    <w:rsid w:val="31FEF1E1"/>
    <w:rsid w:val="32A4A323"/>
    <w:rsid w:val="32F12D6C"/>
    <w:rsid w:val="3308D11E"/>
    <w:rsid w:val="33358548"/>
    <w:rsid w:val="33719580"/>
    <w:rsid w:val="33A4CB24"/>
    <w:rsid w:val="33D0673A"/>
    <w:rsid w:val="344A0582"/>
    <w:rsid w:val="348737D9"/>
    <w:rsid w:val="34DE6171"/>
    <w:rsid w:val="35253074"/>
    <w:rsid w:val="3526C67B"/>
    <w:rsid w:val="3527EDF9"/>
    <w:rsid w:val="354D96A5"/>
    <w:rsid w:val="35512503"/>
    <w:rsid w:val="358DFEF1"/>
    <w:rsid w:val="35ACE6E1"/>
    <w:rsid w:val="35C45073"/>
    <w:rsid w:val="35F6DA6D"/>
    <w:rsid w:val="360479A5"/>
    <w:rsid w:val="3630657A"/>
    <w:rsid w:val="36A8F02B"/>
    <w:rsid w:val="370E452C"/>
    <w:rsid w:val="371F58B3"/>
    <w:rsid w:val="373E312D"/>
    <w:rsid w:val="37E85E73"/>
    <w:rsid w:val="37EC97EE"/>
    <w:rsid w:val="37F5BECA"/>
    <w:rsid w:val="3862F44B"/>
    <w:rsid w:val="3869C710"/>
    <w:rsid w:val="38829133"/>
    <w:rsid w:val="38E8F800"/>
    <w:rsid w:val="394F3F2A"/>
    <w:rsid w:val="397A5016"/>
    <w:rsid w:val="39AA0F67"/>
    <w:rsid w:val="39D0AC29"/>
    <w:rsid w:val="3A0101C7"/>
    <w:rsid w:val="3A1611D8"/>
    <w:rsid w:val="3A187C68"/>
    <w:rsid w:val="3A492BF8"/>
    <w:rsid w:val="3AB20B91"/>
    <w:rsid w:val="3B3FF72E"/>
    <w:rsid w:val="3B51BE12"/>
    <w:rsid w:val="3BA41EFF"/>
    <w:rsid w:val="3C167292"/>
    <w:rsid w:val="3CC3577A"/>
    <w:rsid w:val="3D4C870D"/>
    <w:rsid w:val="3D787A67"/>
    <w:rsid w:val="3D7A2514"/>
    <w:rsid w:val="3D90E0D5"/>
    <w:rsid w:val="3DC7CCE0"/>
    <w:rsid w:val="3E45AC81"/>
    <w:rsid w:val="3EDB433C"/>
    <w:rsid w:val="3EFEF9F0"/>
    <w:rsid w:val="3F3840EA"/>
    <w:rsid w:val="3F561A38"/>
    <w:rsid w:val="3F901B5B"/>
    <w:rsid w:val="3FBD94F0"/>
    <w:rsid w:val="3FE9C1A0"/>
    <w:rsid w:val="40DED605"/>
    <w:rsid w:val="41223DE1"/>
    <w:rsid w:val="419624C1"/>
    <w:rsid w:val="41C527E0"/>
    <w:rsid w:val="41FA043C"/>
    <w:rsid w:val="42A98C33"/>
    <w:rsid w:val="42D7A776"/>
    <w:rsid w:val="42D7DA47"/>
    <w:rsid w:val="430F3BA3"/>
    <w:rsid w:val="431FF41C"/>
    <w:rsid w:val="43BECA3C"/>
    <w:rsid w:val="43DA2DB9"/>
    <w:rsid w:val="44F97927"/>
    <w:rsid w:val="45586C48"/>
    <w:rsid w:val="45B6A2E4"/>
    <w:rsid w:val="46F2D53A"/>
    <w:rsid w:val="4706581E"/>
    <w:rsid w:val="474667C8"/>
    <w:rsid w:val="4769C99D"/>
    <w:rsid w:val="47861EAF"/>
    <w:rsid w:val="47F6C813"/>
    <w:rsid w:val="481550ED"/>
    <w:rsid w:val="491793A0"/>
    <w:rsid w:val="4933A436"/>
    <w:rsid w:val="4974580C"/>
    <w:rsid w:val="49BA74DF"/>
    <w:rsid w:val="49ECAF95"/>
    <w:rsid w:val="4A189498"/>
    <w:rsid w:val="4A42BE99"/>
    <w:rsid w:val="4A53496F"/>
    <w:rsid w:val="4B56975C"/>
    <w:rsid w:val="4B5F29FA"/>
    <w:rsid w:val="4BD18F6B"/>
    <w:rsid w:val="4D11AF96"/>
    <w:rsid w:val="4D25E62C"/>
    <w:rsid w:val="4D52F7E1"/>
    <w:rsid w:val="4D84F106"/>
    <w:rsid w:val="4D89A8EE"/>
    <w:rsid w:val="4DE1B284"/>
    <w:rsid w:val="4E781583"/>
    <w:rsid w:val="4EACF14E"/>
    <w:rsid w:val="4F5D89BF"/>
    <w:rsid w:val="4F88BB49"/>
    <w:rsid w:val="4F8C7BCF"/>
    <w:rsid w:val="4FD64D02"/>
    <w:rsid w:val="500AB9DF"/>
    <w:rsid w:val="50A17823"/>
    <w:rsid w:val="50EF3844"/>
    <w:rsid w:val="50FD1227"/>
    <w:rsid w:val="51921B45"/>
    <w:rsid w:val="51B79936"/>
    <w:rsid w:val="51DCFCC2"/>
    <w:rsid w:val="527A3D9D"/>
    <w:rsid w:val="52BE5678"/>
    <w:rsid w:val="52D5B93B"/>
    <w:rsid w:val="53584347"/>
    <w:rsid w:val="537C74F8"/>
    <w:rsid w:val="53D6A472"/>
    <w:rsid w:val="53FFB1B2"/>
    <w:rsid w:val="5425C864"/>
    <w:rsid w:val="54438964"/>
    <w:rsid w:val="548E3141"/>
    <w:rsid w:val="54B40C6D"/>
    <w:rsid w:val="5576B8F7"/>
    <w:rsid w:val="5634DBC9"/>
    <w:rsid w:val="56B568BE"/>
    <w:rsid w:val="5755CEA8"/>
    <w:rsid w:val="5775B8B5"/>
    <w:rsid w:val="586DA393"/>
    <w:rsid w:val="58A156D4"/>
    <w:rsid w:val="58C5224A"/>
    <w:rsid w:val="58E16FC7"/>
    <w:rsid w:val="5A215AEF"/>
    <w:rsid w:val="5A8F5847"/>
    <w:rsid w:val="5AD8ACA4"/>
    <w:rsid w:val="5AFB89C1"/>
    <w:rsid w:val="5B0EE291"/>
    <w:rsid w:val="5B0F526B"/>
    <w:rsid w:val="5B51A3E6"/>
    <w:rsid w:val="5B5D4931"/>
    <w:rsid w:val="5B82ED63"/>
    <w:rsid w:val="5B9DC4E6"/>
    <w:rsid w:val="5BBD2B50"/>
    <w:rsid w:val="5C3EB096"/>
    <w:rsid w:val="5C56F7D5"/>
    <w:rsid w:val="5CD141E7"/>
    <w:rsid w:val="5CD1C3ED"/>
    <w:rsid w:val="5CDB41C7"/>
    <w:rsid w:val="5D405785"/>
    <w:rsid w:val="5D925C0B"/>
    <w:rsid w:val="5DE597F0"/>
    <w:rsid w:val="5E0679F3"/>
    <w:rsid w:val="5E0EBB04"/>
    <w:rsid w:val="5E8EDB22"/>
    <w:rsid w:val="5EDEEB3C"/>
    <w:rsid w:val="5EEDE5C4"/>
    <w:rsid w:val="5F109459"/>
    <w:rsid w:val="5F5B2149"/>
    <w:rsid w:val="5FF4A971"/>
    <w:rsid w:val="60562229"/>
    <w:rsid w:val="609BB8C5"/>
    <w:rsid w:val="60A5E76C"/>
    <w:rsid w:val="60DE044B"/>
    <w:rsid w:val="6129222B"/>
    <w:rsid w:val="6204CA95"/>
    <w:rsid w:val="6229D1A8"/>
    <w:rsid w:val="62456A9A"/>
    <w:rsid w:val="6278935A"/>
    <w:rsid w:val="6298FE84"/>
    <w:rsid w:val="62D9687D"/>
    <w:rsid w:val="633CDC05"/>
    <w:rsid w:val="6342F030"/>
    <w:rsid w:val="6463FB2D"/>
    <w:rsid w:val="6470169B"/>
    <w:rsid w:val="65AA2D2B"/>
    <w:rsid w:val="671D4DEB"/>
    <w:rsid w:val="6778E25E"/>
    <w:rsid w:val="67A00088"/>
    <w:rsid w:val="67D6484A"/>
    <w:rsid w:val="68817C5F"/>
    <w:rsid w:val="68C49E35"/>
    <w:rsid w:val="6934F29A"/>
    <w:rsid w:val="697E7C15"/>
    <w:rsid w:val="69A0FC36"/>
    <w:rsid w:val="6A1C00B7"/>
    <w:rsid w:val="6A83A53F"/>
    <w:rsid w:val="6B62ADE0"/>
    <w:rsid w:val="6C9D745C"/>
    <w:rsid w:val="6CA9B96D"/>
    <w:rsid w:val="6D0BD3D4"/>
    <w:rsid w:val="6D832536"/>
    <w:rsid w:val="6DA84C7B"/>
    <w:rsid w:val="6E31BF41"/>
    <w:rsid w:val="6F35654D"/>
    <w:rsid w:val="6F6B75D4"/>
    <w:rsid w:val="6FA1C273"/>
    <w:rsid w:val="6FDD4EC0"/>
    <w:rsid w:val="6FF73002"/>
    <w:rsid w:val="7041EACE"/>
    <w:rsid w:val="7058CF19"/>
    <w:rsid w:val="70922EFF"/>
    <w:rsid w:val="70A9B9F9"/>
    <w:rsid w:val="70C3C454"/>
    <w:rsid w:val="7127BD35"/>
    <w:rsid w:val="714C9B50"/>
    <w:rsid w:val="717A9E9A"/>
    <w:rsid w:val="71C9F0C5"/>
    <w:rsid w:val="71D6075F"/>
    <w:rsid w:val="71DC7C33"/>
    <w:rsid w:val="723B1536"/>
    <w:rsid w:val="7242B99D"/>
    <w:rsid w:val="7294B2E2"/>
    <w:rsid w:val="72E10AA3"/>
    <w:rsid w:val="72E8EC6A"/>
    <w:rsid w:val="72F170B5"/>
    <w:rsid w:val="72F31737"/>
    <w:rsid w:val="7300C811"/>
    <w:rsid w:val="734CFF50"/>
    <w:rsid w:val="735821CB"/>
    <w:rsid w:val="73E6FF63"/>
    <w:rsid w:val="741D75F0"/>
    <w:rsid w:val="74394D4A"/>
    <w:rsid w:val="745995A4"/>
    <w:rsid w:val="755FEE26"/>
    <w:rsid w:val="765F2702"/>
    <w:rsid w:val="76C36EB7"/>
    <w:rsid w:val="777733CD"/>
    <w:rsid w:val="77A4F427"/>
    <w:rsid w:val="77BF792A"/>
    <w:rsid w:val="77F1F445"/>
    <w:rsid w:val="78095922"/>
    <w:rsid w:val="781BFB35"/>
    <w:rsid w:val="785D5521"/>
    <w:rsid w:val="7885B75E"/>
    <w:rsid w:val="78FF18E0"/>
    <w:rsid w:val="790CBE6D"/>
    <w:rsid w:val="7920E847"/>
    <w:rsid w:val="79ED4B06"/>
    <w:rsid w:val="7A0AAC6B"/>
    <w:rsid w:val="7A3214A4"/>
    <w:rsid w:val="7AA88ECE"/>
    <w:rsid w:val="7AED24AD"/>
    <w:rsid w:val="7B2B23FD"/>
    <w:rsid w:val="7B6AE5D8"/>
    <w:rsid w:val="7B7096D1"/>
    <w:rsid w:val="7C2D5F94"/>
    <w:rsid w:val="7C3CB1FB"/>
    <w:rsid w:val="7C47B833"/>
    <w:rsid w:val="7CC97E62"/>
    <w:rsid w:val="7D021490"/>
    <w:rsid w:val="7D094140"/>
    <w:rsid w:val="7D0AA68E"/>
    <w:rsid w:val="7D6F6DB5"/>
    <w:rsid w:val="7E606A64"/>
    <w:rsid w:val="7E87E202"/>
    <w:rsid w:val="7EA2869A"/>
    <w:rsid w:val="7F1FFF17"/>
    <w:rsid w:val="7F465071"/>
    <w:rsid w:val="7FA9C5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5CD82"/>
  <w15:chartTrackingRefBased/>
  <w15:docId w15:val="{8DE0638D-A375-4A60-A832-BF0711AD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000206D"/>
  </w:style>
  <w:style w:type="paragraph" w:styleId="Heading1">
    <w:name w:val="heading 1"/>
    <w:basedOn w:val="Normal"/>
    <w:next w:val="Normal"/>
    <w:link w:val="Heading1Char"/>
    <w:uiPriority w:val="9"/>
    <w:qFormat/>
    <w:rsid w:val="300020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300020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3000206D"/>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3000206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3000206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3000206D"/>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3000206D"/>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3000206D"/>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000206D"/>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1413"/>
    <w:rPr>
      <w:b/>
      <w:bCs/>
    </w:rPr>
  </w:style>
  <w:style w:type="paragraph" w:styleId="Header">
    <w:name w:val="header"/>
    <w:basedOn w:val="Normal"/>
    <w:link w:val="HeaderChar"/>
    <w:uiPriority w:val="99"/>
    <w:unhideWhenUsed/>
    <w:rsid w:val="3000206D"/>
    <w:pPr>
      <w:tabs>
        <w:tab w:val="center" w:pos="4513"/>
        <w:tab w:val="right" w:pos="9026"/>
      </w:tabs>
      <w:spacing w:after="0"/>
    </w:pPr>
  </w:style>
  <w:style w:type="character" w:customStyle="1" w:styleId="HeaderChar">
    <w:name w:val="Header Char"/>
    <w:basedOn w:val="DefaultParagraphFont"/>
    <w:link w:val="Header"/>
    <w:uiPriority w:val="99"/>
    <w:rsid w:val="3000206D"/>
    <w:rPr>
      <w:noProof w:val="0"/>
      <w:lang w:val="en-GB"/>
    </w:rPr>
  </w:style>
  <w:style w:type="paragraph" w:styleId="Footer">
    <w:name w:val="footer"/>
    <w:basedOn w:val="Normal"/>
    <w:link w:val="FooterChar"/>
    <w:uiPriority w:val="99"/>
    <w:unhideWhenUsed/>
    <w:rsid w:val="3000206D"/>
    <w:pPr>
      <w:tabs>
        <w:tab w:val="center" w:pos="4513"/>
        <w:tab w:val="right" w:pos="9026"/>
      </w:tabs>
      <w:spacing w:after="0"/>
    </w:pPr>
  </w:style>
  <w:style w:type="character" w:customStyle="1" w:styleId="FooterChar">
    <w:name w:val="Footer Char"/>
    <w:basedOn w:val="DefaultParagraphFont"/>
    <w:link w:val="Footer"/>
    <w:uiPriority w:val="99"/>
    <w:rsid w:val="3000206D"/>
    <w:rPr>
      <w:noProof w:val="0"/>
      <w:lang w:val="en-GB"/>
    </w:rPr>
  </w:style>
  <w:style w:type="character" w:styleId="Hyperlink">
    <w:name w:val="Hyperlink"/>
    <w:basedOn w:val="DefaultParagraphFont"/>
    <w:uiPriority w:val="99"/>
    <w:unhideWhenUsed/>
    <w:rsid w:val="00FD3642"/>
    <w:rPr>
      <w:color w:val="0563C1" w:themeColor="hyperlink"/>
      <w:u w:val="single"/>
    </w:rPr>
  </w:style>
  <w:style w:type="character" w:styleId="UnresolvedMention">
    <w:name w:val="Unresolved Mention"/>
    <w:basedOn w:val="DefaultParagraphFont"/>
    <w:uiPriority w:val="99"/>
    <w:semiHidden/>
    <w:unhideWhenUsed/>
    <w:rsid w:val="00FD3642"/>
    <w:rPr>
      <w:color w:val="605E5C"/>
      <w:shd w:val="clear" w:color="auto" w:fill="E1DFDD"/>
    </w:rPr>
  </w:style>
  <w:style w:type="paragraph" w:styleId="ListParagraph">
    <w:name w:val="List Paragraph"/>
    <w:basedOn w:val="Normal"/>
    <w:uiPriority w:val="34"/>
    <w:qFormat/>
    <w:rsid w:val="3000206D"/>
    <w:pPr>
      <w:ind w:left="720"/>
      <w:contextualSpacing/>
    </w:pPr>
  </w:style>
  <w:style w:type="character" w:styleId="CommentReference">
    <w:name w:val="annotation reference"/>
    <w:basedOn w:val="DefaultParagraphFont"/>
    <w:uiPriority w:val="99"/>
    <w:semiHidden/>
    <w:unhideWhenUsed/>
    <w:rsid w:val="0088446D"/>
    <w:rPr>
      <w:sz w:val="16"/>
      <w:szCs w:val="16"/>
    </w:rPr>
  </w:style>
  <w:style w:type="paragraph" w:styleId="CommentText">
    <w:name w:val="annotation text"/>
    <w:basedOn w:val="Normal"/>
    <w:link w:val="CommentTextChar"/>
    <w:uiPriority w:val="99"/>
    <w:unhideWhenUsed/>
    <w:rsid w:val="3000206D"/>
    <w:rPr>
      <w:sz w:val="20"/>
      <w:szCs w:val="20"/>
    </w:rPr>
  </w:style>
  <w:style w:type="character" w:customStyle="1" w:styleId="CommentTextChar">
    <w:name w:val="Comment Text Char"/>
    <w:basedOn w:val="DefaultParagraphFont"/>
    <w:link w:val="CommentText"/>
    <w:uiPriority w:val="99"/>
    <w:rsid w:val="3000206D"/>
    <w:rPr>
      <w:noProof w:val="0"/>
      <w:sz w:val="20"/>
      <w:szCs w:val="20"/>
      <w:lang w:val="en-GB"/>
    </w:rPr>
  </w:style>
  <w:style w:type="paragraph" w:styleId="CommentSubject">
    <w:name w:val="annotation subject"/>
    <w:basedOn w:val="CommentText"/>
    <w:next w:val="CommentText"/>
    <w:link w:val="CommentSubjectChar"/>
    <w:uiPriority w:val="99"/>
    <w:semiHidden/>
    <w:unhideWhenUsed/>
    <w:rsid w:val="3000206D"/>
    <w:rPr>
      <w:b/>
      <w:bCs/>
    </w:rPr>
  </w:style>
  <w:style w:type="character" w:customStyle="1" w:styleId="CommentSubjectChar">
    <w:name w:val="Comment Subject Char"/>
    <w:basedOn w:val="CommentTextChar"/>
    <w:link w:val="CommentSubject"/>
    <w:uiPriority w:val="99"/>
    <w:semiHidden/>
    <w:rsid w:val="3000206D"/>
    <w:rPr>
      <w:b/>
      <w:bCs/>
      <w:noProof w:val="0"/>
      <w:sz w:val="20"/>
      <w:szCs w:val="20"/>
      <w:lang w:val="en-GB"/>
    </w:rPr>
  </w:style>
  <w:style w:type="paragraph" w:styleId="Revision">
    <w:name w:val="Revision"/>
    <w:hidden/>
    <w:uiPriority w:val="99"/>
    <w:semiHidden/>
    <w:rsid w:val="007B4EC5"/>
    <w:pPr>
      <w:spacing w:after="0" w:line="240" w:lineRule="auto"/>
    </w:pPr>
  </w:style>
  <w:style w:type="character" w:styleId="FollowedHyperlink">
    <w:name w:val="FollowedHyperlink"/>
    <w:basedOn w:val="DefaultParagraphFont"/>
    <w:uiPriority w:val="99"/>
    <w:semiHidden/>
    <w:unhideWhenUsed/>
    <w:rsid w:val="00077AB0"/>
    <w:rPr>
      <w:color w:val="954F72" w:themeColor="followedHyperlink"/>
      <w:u w:val="single"/>
    </w:rPr>
  </w:style>
  <w:style w:type="character" w:styleId="Mention">
    <w:name w:val="Mention"/>
    <w:basedOn w:val="DefaultParagraphFont"/>
    <w:uiPriority w:val="99"/>
    <w:unhideWhenUsed/>
    <w:rsid w:val="00FA7E1E"/>
    <w:rPr>
      <w:color w:val="2B579A"/>
      <w:shd w:val="clear" w:color="auto" w:fill="E1DFDD"/>
    </w:rPr>
  </w:style>
  <w:style w:type="character" w:customStyle="1" w:styleId="Heading1Char">
    <w:name w:val="Heading 1 Char"/>
    <w:basedOn w:val="DefaultParagraphFont"/>
    <w:link w:val="Heading1"/>
    <w:uiPriority w:val="9"/>
    <w:rsid w:val="3000206D"/>
    <w:rPr>
      <w:rFonts w:asciiTheme="majorHAnsi" w:eastAsiaTheme="majorEastAsia" w:hAnsiTheme="majorHAnsi" w:cstheme="majorBidi"/>
      <w:noProof w:val="0"/>
      <w:color w:val="2F5496" w:themeColor="accent1" w:themeShade="BF"/>
      <w:sz w:val="32"/>
      <w:szCs w:val="32"/>
      <w:lang w:val="en-GB"/>
    </w:rPr>
  </w:style>
  <w:style w:type="paragraph" w:styleId="Title">
    <w:name w:val="Title"/>
    <w:basedOn w:val="Normal"/>
    <w:next w:val="Normal"/>
    <w:link w:val="TitleChar"/>
    <w:uiPriority w:val="10"/>
    <w:qFormat/>
    <w:rsid w:val="3000206D"/>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000206D"/>
    <w:rPr>
      <w:rFonts w:eastAsiaTheme="minorEastAsia"/>
      <w:color w:val="5A5A5A"/>
    </w:rPr>
  </w:style>
  <w:style w:type="paragraph" w:styleId="Quote">
    <w:name w:val="Quote"/>
    <w:basedOn w:val="Normal"/>
    <w:next w:val="Normal"/>
    <w:link w:val="QuoteChar"/>
    <w:uiPriority w:val="29"/>
    <w:qFormat/>
    <w:rsid w:val="3000206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000206D"/>
    <w:pPr>
      <w:spacing w:before="360" w:after="360"/>
      <w:ind w:left="864" w:right="864"/>
      <w:jc w:val="center"/>
    </w:pPr>
    <w:rPr>
      <w:i/>
      <w:iCs/>
      <w:color w:val="4472C4" w:themeColor="accent1"/>
    </w:rPr>
  </w:style>
  <w:style w:type="character" w:customStyle="1" w:styleId="Heading2Char">
    <w:name w:val="Heading 2 Char"/>
    <w:basedOn w:val="DefaultParagraphFont"/>
    <w:link w:val="Heading2"/>
    <w:uiPriority w:val="9"/>
    <w:rsid w:val="3000206D"/>
    <w:rPr>
      <w:rFonts w:asciiTheme="majorHAnsi" w:eastAsiaTheme="majorEastAsia" w:hAnsiTheme="majorHAnsi" w:cstheme="majorBidi"/>
      <w:noProof w:val="0"/>
      <w:color w:val="2F5496" w:themeColor="accent1" w:themeShade="BF"/>
      <w:sz w:val="26"/>
      <w:szCs w:val="26"/>
      <w:lang w:val="en-GB"/>
    </w:rPr>
  </w:style>
  <w:style w:type="character" w:customStyle="1" w:styleId="Heading3Char">
    <w:name w:val="Heading 3 Char"/>
    <w:basedOn w:val="DefaultParagraphFont"/>
    <w:link w:val="Heading3"/>
    <w:uiPriority w:val="9"/>
    <w:rsid w:val="3000206D"/>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3000206D"/>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3000206D"/>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3000206D"/>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3000206D"/>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3000206D"/>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000206D"/>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3000206D"/>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3000206D"/>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000206D"/>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000206D"/>
    <w:rPr>
      <w:i/>
      <w:iCs/>
      <w:noProof w:val="0"/>
      <w:color w:val="4472C4" w:themeColor="accent1"/>
      <w:lang w:val="en-GB"/>
    </w:rPr>
  </w:style>
  <w:style w:type="paragraph" w:styleId="TOC1">
    <w:name w:val="toc 1"/>
    <w:basedOn w:val="Normal"/>
    <w:next w:val="Normal"/>
    <w:uiPriority w:val="39"/>
    <w:unhideWhenUsed/>
    <w:rsid w:val="3000206D"/>
    <w:pPr>
      <w:spacing w:after="100"/>
    </w:pPr>
  </w:style>
  <w:style w:type="paragraph" w:styleId="TOC2">
    <w:name w:val="toc 2"/>
    <w:basedOn w:val="Normal"/>
    <w:next w:val="Normal"/>
    <w:uiPriority w:val="39"/>
    <w:unhideWhenUsed/>
    <w:rsid w:val="3000206D"/>
    <w:pPr>
      <w:spacing w:after="100"/>
      <w:ind w:left="220"/>
    </w:pPr>
  </w:style>
  <w:style w:type="paragraph" w:styleId="TOC3">
    <w:name w:val="toc 3"/>
    <w:basedOn w:val="Normal"/>
    <w:next w:val="Normal"/>
    <w:uiPriority w:val="39"/>
    <w:unhideWhenUsed/>
    <w:rsid w:val="3000206D"/>
    <w:pPr>
      <w:spacing w:after="100"/>
      <w:ind w:left="440"/>
    </w:pPr>
  </w:style>
  <w:style w:type="paragraph" w:styleId="TOC4">
    <w:name w:val="toc 4"/>
    <w:basedOn w:val="Normal"/>
    <w:next w:val="Normal"/>
    <w:uiPriority w:val="39"/>
    <w:unhideWhenUsed/>
    <w:rsid w:val="3000206D"/>
    <w:pPr>
      <w:spacing w:after="100"/>
      <w:ind w:left="660"/>
    </w:pPr>
  </w:style>
  <w:style w:type="paragraph" w:styleId="TOC5">
    <w:name w:val="toc 5"/>
    <w:basedOn w:val="Normal"/>
    <w:next w:val="Normal"/>
    <w:uiPriority w:val="39"/>
    <w:unhideWhenUsed/>
    <w:rsid w:val="3000206D"/>
    <w:pPr>
      <w:spacing w:after="100"/>
      <w:ind w:left="880"/>
    </w:pPr>
  </w:style>
  <w:style w:type="paragraph" w:styleId="TOC6">
    <w:name w:val="toc 6"/>
    <w:basedOn w:val="Normal"/>
    <w:next w:val="Normal"/>
    <w:uiPriority w:val="39"/>
    <w:unhideWhenUsed/>
    <w:rsid w:val="3000206D"/>
    <w:pPr>
      <w:spacing w:after="100"/>
      <w:ind w:left="1100"/>
    </w:pPr>
  </w:style>
  <w:style w:type="paragraph" w:styleId="TOC7">
    <w:name w:val="toc 7"/>
    <w:basedOn w:val="Normal"/>
    <w:next w:val="Normal"/>
    <w:uiPriority w:val="39"/>
    <w:unhideWhenUsed/>
    <w:rsid w:val="3000206D"/>
    <w:pPr>
      <w:spacing w:after="100"/>
      <w:ind w:left="1320"/>
    </w:pPr>
  </w:style>
  <w:style w:type="paragraph" w:styleId="TOC8">
    <w:name w:val="toc 8"/>
    <w:basedOn w:val="Normal"/>
    <w:next w:val="Normal"/>
    <w:uiPriority w:val="39"/>
    <w:unhideWhenUsed/>
    <w:rsid w:val="3000206D"/>
    <w:pPr>
      <w:spacing w:after="100"/>
      <w:ind w:left="1540"/>
    </w:pPr>
  </w:style>
  <w:style w:type="paragraph" w:styleId="TOC9">
    <w:name w:val="toc 9"/>
    <w:basedOn w:val="Normal"/>
    <w:next w:val="Normal"/>
    <w:uiPriority w:val="39"/>
    <w:unhideWhenUsed/>
    <w:rsid w:val="3000206D"/>
    <w:pPr>
      <w:spacing w:after="100"/>
      <w:ind w:left="1760"/>
    </w:pPr>
  </w:style>
  <w:style w:type="paragraph" w:styleId="EndnoteText">
    <w:name w:val="endnote text"/>
    <w:basedOn w:val="Normal"/>
    <w:link w:val="EndnoteTextChar"/>
    <w:uiPriority w:val="99"/>
    <w:semiHidden/>
    <w:unhideWhenUsed/>
    <w:rsid w:val="3000206D"/>
    <w:pPr>
      <w:spacing w:after="0"/>
    </w:pPr>
    <w:rPr>
      <w:sz w:val="20"/>
      <w:szCs w:val="20"/>
    </w:rPr>
  </w:style>
  <w:style w:type="character" w:customStyle="1" w:styleId="EndnoteTextChar">
    <w:name w:val="Endnote Text Char"/>
    <w:basedOn w:val="DefaultParagraphFont"/>
    <w:link w:val="EndnoteText"/>
    <w:uiPriority w:val="99"/>
    <w:semiHidden/>
    <w:rsid w:val="3000206D"/>
    <w:rPr>
      <w:noProof w:val="0"/>
      <w:sz w:val="20"/>
      <w:szCs w:val="20"/>
      <w:lang w:val="en-GB"/>
    </w:rPr>
  </w:style>
  <w:style w:type="paragraph" w:styleId="FootnoteText">
    <w:name w:val="footnote text"/>
    <w:basedOn w:val="Normal"/>
    <w:link w:val="FootnoteTextChar"/>
    <w:uiPriority w:val="99"/>
    <w:semiHidden/>
    <w:unhideWhenUsed/>
    <w:rsid w:val="3000206D"/>
    <w:pPr>
      <w:spacing w:after="0"/>
    </w:pPr>
    <w:rPr>
      <w:sz w:val="20"/>
      <w:szCs w:val="20"/>
    </w:rPr>
  </w:style>
  <w:style w:type="character" w:customStyle="1" w:styleId="FootnoteTextChar">
    <w:name w:val="Footnote Text Char"/>
    <w:basedOn w:val="DefaultParagraphFont"/>
    <w:link w:val="FootnoteText"/>
    <w:uiPriority w:val="99"/>
    <w:semiHidden/>
    <w:rsid w:val="3000206D"/>
    <w:rPr>
      <w:noProof w:val="0"/>
      <w:sz w:val="20"/>
      <w:szCs w:val="20"/>
      <w:lang w:val="en-GB"/>
    </w:rPr>
  </w:style>
  <w:style w:type="character" w:customStyle="1" w:styleId="normaltextrun">
    <w:name w:val="normaltextrun"/>
    <w:basedOn w:val="DefaultParagraphFont"/>
    <w:rsid w:val="00F901C3"/>
  </w:style>
  <w:style w:type="character" w:styleId="FootnoteReference">
    <w:name w:val="footnote reference"/>
    <w:basedOn w:val="DefaultParagraphFont"/>
    <w:uiPriority w:val="99"/>
    <w:semiHidden/>
    <w:unhideWhenUsed/>
    <w:rsid w:val="005A51EE"/>
    <w:rPr>
      <w:vertAlign w:val="superscript"/>
    </w:rPr>
  </w:style>
  <w:style w:type="character" w:customStyle="1" w:styleId="eop">
    <w:name w:val="eop"/>
    <w:basedOn w:val="DefaultParagraphFont"/>
    <w:rsid w:val="001471C8"/>
  </w:style>
  <w:style w:type="paragraph" w:customStyle="1" w:styleId="paragraph">
    <w:name w:val="paragraph"/>
    <w:basedOn w:val="Normal"/>
    <w:rsid w:val="003B1C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A1A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09954">
      <w:bodyDiv w:val="1"/>
      <w:marLeft w:val="0"/>
      <w:marRight w:val="0"/>
      <w:marTop w:val="0"/>
      <w:marBottom w:val="0"/>
      <w:divBdr>
        <w:top w:val="none" w:sz="0" w:space="0" w:color="auto"/>
        <w:left w:val="none" w:sz="0" w:space="0" w:color="auto"/>
        <w:bottom w:val="none" w:sz="0" w:space="0" w:color="auto"/>
        <w:right w:val="none" w:sz="0" w:space="0" w:color="auto"/>
      </w:divBdr>
      <w:divsChild>
        <w:div w:id="23293375">
          <w:marLeft w:val="0"/>
          <w:marRight w:val="0"/>
          <w:marTop w:val="0"/>
          <w:marBottom w:val="0"/>
          <w:divBdr>
            <w:top w:val="none" w:sz="0" w:space="0" w:color="auto"/>
            <w:left w:val="none" w:sz="0" w:space="0" w:color="auto"/>
            <w:bottom w:val="none" w:sz="0" w:space="0" w:color="auto"/>
            <w:right w:val="none" w:sz="0" w:space="0" w:color="auto"/>
          </w:divBdr>
        </w:div>
        <w:div w:id="1915166524">
          <w:marLeft w:val="0"/>
          <w:marRight w:val="0"/>
          <w:marTop w:val="0"/>
          <w:marBottom w:val="0"/>
          <w:divBdr>
            <w:top w:val="none" w:sz="0" w:space="0" w:color="auto"/>
            <w:left w:val="none" w:sz="0" w:space="0" w:color="auto"/>
            <w:bottom w:val="none" w:sz="0" w:space="0" w:color="auto"/>
            <w:right w:val="none" w:sz="0" w:space="0" w:color="auto"/>
          </w:divBdr>
        </w:div>
        <w:div w:id="1258831560">
          <w:marLeft w:val="0"/>
          <w:marRight w:val="0"/>
          <w:marTop w:val="0"/>
          <w:marBottom w:val="0"/>
          <w:divBdr>
            <w:top w:val="none" w:sz="0" w:space="0" w:color="auto"/>
            <w:left w:val="none" w:sz="0" w:space="0" w:color="auto"/>
            <w:bottom w:val="none" w:sz="0" w:space="0" w:color="auto"/>
            <w:right w:val="none" w:sz="0" w:space="0" w:color="auto"/>
          </w:divBdr>
        </w:div>
        <w:div w:id="129520839">
          <w:marLeft w:val="0"/>
          <w:marRight w:val="0"/>
          <w:marTop w:val="0"/>
          <w:marBottom w:val="0"/>
          <w:divBdr>
            <w:top w:val="none" w:sz="0" w:space="0" w:color="auto"/>
            <w:left w:val="none" w:sz="0" w:space="0" w:color="auto"/>
            <w:bottom w:val="none" w:sz="0" w:space="0" w:color="auto"/>
            <w:right w:val="none" w:sz="0" w:space="0" w:color="auto"/>
          </w:divBdr>
        </w:div>
        <w:div w:id="1944533065">
          <w:marLeft w:val="0"/>
          <w:marRight w:val="0"/>
          <w:marTop w:val="0"/>
          <w:marBottom w:val="0"/>
          <w:divBdr>
            <w:top w:val="none" w:sz="0" w:space="0" w:color="auto"/>
            <w:left w:val="none" w:sz="0" w:space="0" w:color="auto"/>
            <w:bottom w:val="none" w:sz="0" w:space="0" w:color="auto"/>
            <w:right w:val="none" w:sz="0" w:space="0" w:color="auto"/>
          </w:divBdr>
        </w:div>
        <w:div w:id="1543205768">
          <w:marLeft w:val="0"/>
          <w:marRight w:val="0"/>
          <w:marTop w:val="0"/>
          <w:marBottom w:val="0"/>
          <w:divBdr>
            <w:top w:val="none" w:sz="0" w:space="0" w:color="auto"/>
            <w:left w:val="none" w:sz="0" w:space="0" w:color="auto"/>
            <w:bottom w:val="none" w:sz="0" w:space="0" w:color="auto"/>
            <w:right w:val="none" w:sz="0" w:space="0" w:color="auto"/>
          </w:divBdr>
        </w:div>
        <w:div w:id="1278949120">
          <w:marLeft w:val="0"/>
          <w:marRight w:val="0"/>
          <w:marTop w:val="0"/>
          <w:marBottom w:val="0"/>
          <w:divBdr>
            <w:top w:val="none" w:sz="0" w:space="0" w:color="auto"/>
            <w:left w:val="none" w:sz="0" w:space="0" w:color="auto"/>
            <w:bottom w:val="none" w:sz="0" w:space="0" w:color="auto"/>
            <w:right w:val="none" w:sz="0" w:space="0" w:color="auto"/>
          </w:divBdr>
        </w:div>
        <w:div w:id="340862379">
          <w:marLeft w:val="0"/>
          <w:marRight w:val="0"/>
          <w:marTop w:val="0"/>
          <w:marBottom w:val="0"/>
          <w:divBdr>
            <w:top w:val="none" w:sz="0" w:space="0" w:color="auto"/>
            <w:left w:val="none" w:sz="0" w:space="0" w:color="auto"/>
            <w:bottom w:val="none" w:sz="0" w:space="0" w:color="auto"/>
            <w:right w:val="none" w:sz="0" w:space="0" w:color="auto"/>
          </w:divBdr>
        </w:div>
        <w:div w:id="899707101">
          <w:marLeft w:val="0"/>
          <w:marRight w:val="0"/>
          <w:marTop w:val="0"/>
          <w:marBottom w:val="0"/>
          <w:divBdr>
            <w:top w:val="none" w:sz="0" w:space="0" w:color="auto"/>
            <w:left w:val="none" w:sz="0" w:space="0" w:color="auto"/>
            <w:bottom w:val="none" w:sz="0" w:space="0" w:color="auto"/>
            <w:right w:val="none" w:sz="0" w:space="0" w:color="auto"/>
          </w:divBdr>
        </w:div>
        <w:div w:id="1849902890">
          <w:marLeft w:val="0"/>
          <w:marRight w:val="0"/>
          <w:marTop w:val="0"/>
          <w:marBottom w:val="0"/>
          <w:divBdr>
            <w:top w:val="none" w:sz="0" w:space="0" w:color="auto"/>
            <w:left w:val="none" w:sz="0" w:space="0" w:color="auto"/>
            <w:bottom w:val="none" w:sz="0" w:space="0" w:color="auto"/>
            <w:right w:val="none" w:sz="0" w:space="0" w:color="auto"/>
          </w:divBdr>
        </w:div>
        <w:div w:id="1173716265">
          <w:marLeft w:val="0"/>
          <w:marRight w:val="0"/>
          <w:marTop w:val="0"/>
          <w:marBottom w:val="0"/>
          <w:divBdr>
            <w:top w:val="none" w:sz="0" w:space="0" w:color="auto"/>
            <w:left w:val="none" w:sz="0" w:space="0" w:color="auto"/>
            <w:bottom w:val="none" w:sz="0" w:space="0" w:color="auto"/>
            <w:right w:val="none" w:sz="0" w:space="0" w:color="auto"/>
          </w:divBdr>
        </w:div>
        <w:div w:id="1219168490">
          <w:marLeft w:val="0"/>
          <w:marRight w:val="0"/>
          <w:marTop w:val="0"/>
          <w:marBottom w:val="0"/>
          <w:divBdr>
            <w:top w:val="none" w:sz="0" w:space="0" w:color="auto"/>
            <w:left w:val="none" w:sz="0" w:space="0" w:color="auto"/>
            <w:bottom w:val="none" w:sz="0" w:space="0" w:color="auto"/>
            <w:right w:val="none" w:sz="0" w:space="0" w:color="auto"/>
          </w:divBdr>
        </w:div>
      </w:divsChild>
    </w:div>
    <w:div w:id="366758893">
      <w:bodyDiv w:val="1"/>
      <w:marLeft w:val="0"/>
      <w:marRight w:val="0"/>
      <w:marTop w:val="0"/>
      <w:marBottom w:val="0"/>
      <w:divBdr>
        <w:top w:val="none" w:sz="0" w:space="0" w:color="auto"/>
        <w:left w:val="none" w:sz="0" w:space="0" w:color="auto"/>
        <w:bottom w:val="none" w:sz="0" w:space="0" w:color="auto"/>
        <w:right w:val="none" w:sz="0" w:space="0" w:color="auto"/>
      </w:divBdr>
    </w:div>
    <w:div w:id="428433581">
      <w:bodyDiv w:val="1"/>
      <w:marLeft w:val="0"/>
      <w:marRight w:val="0"/>
      <w:marTop w:val="0"/>
      <w:marBottom w:val="0"/>
      <w:divBdr>
        <w:top w:val="none" w:sz="0" w:space="0" w:color="auto"/>
        <w:left w:val="none" w:sz="0" w:space="0" w:color="auto"/>
        <w:bottom w:val="none" w:sz="0" w:space="0" w:color="auto"/>
        <w:right w:val="none" w:sz="0" w:space="0" w:color="auto"/>
      </w:divBdr>
      <w:divsChild>
        <w:div w:id="505676671">
          <w:marLeft w:val="0"/>
          <w:marRight w:val="0"/>
          <w:marTop w:val="0"/>
          <w:marBottom w:val="0"/>
          <w:divBdr>
            <w:top w:val="single" w:sz="2" w:space="0" w:color="auto"/>
            <w:left w:val="single" w:sz="2" w:space="0" w:color="auto"/>
            <w:bottom w:val="single" w:sz="6" w:space="0" w:color="auto"/>
            <w:right w:val="single" w:sz="2" w:space="0" w:color="auto"/>
          </w:divBdr>
          <w:divsChild>
            <w:div w:id="566763189">
              <w:marLeft w:val="0"/>
              <w:marRight w:val="0"/>
              <w:marTop w:val="100"/>
              <w:marBottom w:val="100"/>
              <w:divBdr>
                <w:top w:val="single" w:sz="2" w:space="0" w:color="D9D9E3"/>
                <w:left w:val="single" w:sz="2" w:space="0" w:color="D9D9E3"/>
                <w:bottom w:val="single" w:sz="2" w:space="0" w:color="D9D9E3"/>
                <w:right w:val="single" w:sz="2" w:space="0" w:color="D9D9E3"/>
              </w:divBdr>
              <w:divsChild>
                <w:div w:id="1127507319">
                  <w:marLeft w:val="0"/>
                  <w:marRight w:val="0"/>
                  <w:marTop w:val="0"/>
                  <w:marBottom w:val="0"/>
                  <w:divBdr>
                    <w:top w:val="single" w:sz="2" w:space="0" w:color="D9D9E3"/>
                    <w:left w:val="single" w:sz="2" w:space="0" w:color="D9D9E3"/>
                    <w:bottom w:val="single" w:sz="2" w:space="0" w:color="D9D9E3"/>
                    <w:right w:val="single" w:sz="2" w:space="0" w:color="D9D9E3"/>
                  </w:divBdr>
                  <w:divsChild>
                    <w:div w:id="715542545">
                      <w:marLeft w:val="0"/>
                      <w:marRight w:val="0"/>
                      <w:marTop w:val="0"/>
                      <w:marBottom w:val="0"/>
                      <w:divBdr>
                        <w:top w:val="single" w:sz="2" w:space="0" w:color="D9D9E3"/>
                        <w:left w:val="single" w:sz="2" w:space="0" w:color="D9D9E3"/>
                        <w:bottom w:val="single" w:sz="2" w:space="0" w:color="D9D9E3"/>
                        <w:right w:val="single" w:sz="2" w:space="0" w:color="D9D9E3"/>
                      </w:divBdr>
                      <w:divsChild>
                        <w:div w:id="674528863">
                          <w:marLeft w:val="0"/>
                          <w:marRight w:val="0"/>
                          <w:marTop w:val="0"/>
                          <w:marBottom w:val="0"/>
                          <w:divBdr>
                            <w:top w:val="single" w:sz="2" w:space="0" w:color="D9D9E3"/>
                            <w:left w:val="single" w:sz="2" w:space="0" w:color="D9D9E3"/>
                            <w:bottom w:val="single" w:sz="2" w:space="0" w:color="D9D9E3"/>
                            <w:right w:val="single" w:sz="2" w:space="0" w:color="D9D9E3"/>
                          </w:divBdr>
                          <w:divsChild>
                            <w:div w:id="7162719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8644858">
      <w:bodyDiv w:val="1"/>
      <w:marLeft w:val="0"/>
      <w:marRight w:val="0"/>
      <w:marTop w:val="0"/>
      <w:marBottom w:val="0"/>
      <w:divBdr>
        <w:top w:val="none" w:sz="0" w:space="0" w:color="auto"/>
        <w:left w:val="none" w:sz="0" w:space="0" w:color="auto"/>
        <w:bottom w:val="none" w:sz="0" w:space="0" w:color="auto"/>
        <w:right w:val="none" w:sz="0" w:space="0" w:color="auto"/>
      </w:divBdr>
    </w:div>
    <w:div w:id="565652671">
      <w:bodyDiv w:val="1"/>
      <w:marLeft w:val="0"/>
      <w:marRight w:val="0"/>
      <w:marTop w:val="0"/>
      <w:marBottom w:val="0"/>
      <w:divBdr>
        <w:top w:val="none" w:sz="0" w:space="0" w:color="auto"/>
        <w:left w:val="none" w:sz="0" w:space="0" w:color="auto"/>
        <w:bottom w:val="none" w:sz="0" w:space="0" w:color="auto"/>
        <w:right w:val="none" w:sz="0" w:space="0" w:color="auto"/>
      </w:divBdr>
    </w:div>
    <w:div w:id="628365622">
      <w:bodyDiv w:val="1"/>
      <w:marLeft w:val="0"/>
      <w:marRight w:val="0"/>
      <w:marTop w:val="0"/>
      <w:marBottom w:val="0"/>
      <w:divBdr>
        <w:top w:val="none" w:sz="0" w:space="0" w:color="auto"/>
        <w:left w:val="none" w:sz="0" w:space="0" w:color="auto"/>
        <w:bottom w:val="none" w:sz="0" w:space="0" w:color="auto"/>
        <w:right w:val="none" w:sz="0" w:space="0" w:color="auto"/>
      </w:divBdr>
    </w:div>
    <w:div w:id="804398495">
      <w:bodyDiv w:val="1"/>
      <w:marLeft w:val="0"/>
      <w:marRight w:val="0"/>
      <w:marTop w:val="0"/>
      <w:marBottom w:val="0"/>
      <w:divBdr>
        <w:top w:val="none" w:sz="0" w:space="0" w:color="auto"/>
        <w:left w:val="none" w:sz="0" w:space="0" w:color="auto"/>
        <w:bottom w:val="none" w:sz="0" w:space="0" w:color="auto"/>
        <w:right w:val="none" w:sz="0" w:space="0" w:color="auto"/>
      </w:divBdr>
    </w:div>
    <w:div w:id="1171870868">
      <w:bodyDiv w:val="1"/>
      <w:marLeft w:val="0"/>
      <w:marRight w:val="0"/>
      <w:marTop w:val="0"/>
      <w:marBottom w:val="0"/>
      <w:divBdr>
        <w:top w:val="none" w:sz="0" w:space="0" w:color="auto"/>
        <w:left w:val="none" w:sz="0" w:space="0" w:color="auto"/>
        <w:bottom w:val="none" w:sz="0" w:space="0" w:color="auto"/>
        <w:right w:val="none" w:sz="0" w:space="0" w:color="auto"/>
      </w:divBdr>
    </w:div>
    <w:div w:id="1192036544">
      <w:bodyDiv w:val="1"/>
      <w:marLeft w:val="0"/>
      <w:marRight w:val="0"/>
      <w:marTop w:val="0"/>
      <w:marBottom w:val="0"/>
      <w:divBdr>
        <w:top w:val="none" w:sz="0" w:space="0" w:color="auto"/>
        <w:left w:val="none" w:sz="0" w:space="0" w:color="auto"/>
        <w:bottom w:val="none" w:sz="0" w:space="0" w:color="auto"/>
        <w:right w:val="none" w:sz="0" w:space="0" w:color="auto"/>
      </w:divBdr>
      <w:divsChild>
        <w:div w:id="259611299">
          <w:marLeft w:val="0"/>
          <w:marRight w:val="0"/>
          <w:marTop w:val="0"/>
          <w:marBottom w:val="0"/>
          <w:divBdr>
            <w:top w:val="single" w:sz="2" w:space="0" w:color="auto"/>
            <w:left w:val="single" w:sz="2" w:space="0" w:color="auto"/>
            <w:bottom w:val="single" w:sz="6" w:space="0" w:color="auto"/>
            <w:right w:val="single" w:sz="2" w:space="0" w:color="auto"/>
          </w:divBdr>
          <w:divsChild>
            <w:div w:id="350376432">
              <w:marLeft w:val="0"/>
              <w:marRight w:val="0"/>
              <w:marTop w:val="100"/>
              <w:marBottom w:val="100"/>
              <w:divBdr>
                <w:top w:val="single" w:sz="2" w:space="0" w:color="D9D9E3"/>
                <w:left w:val="single" w:sz="2" w:space="0" w:color="D9D9E3"/>
                <w:bottom w:val="single" w:sz="2" w:space="0" w:color="D9D9E3"/>
                <w:right w:val="single" w:sz="2" w:space="0" w:color="D9D9E3"/>
              </w:divBdr>
              <w:divsChild>
                <w:div w:id="96144328">
                  <w:marLeft w:val="0"/>
                  <w:marRight w:val="0"/>
                  <w:marTop w:val="0"/>
                  <w:marBottom w:val="0"/>
                  <w:divBdr>
                    <w:top w:val="single" w:sz="2" w:space="0" w:color="D9D9E3"/>
                    <w:left w:val="single" w:sz="2" w:space="0" w:color="D9D9E3"/>
                    <w:bottom w:val="single" w:sz="2" w:space="0" w:color="D9D9E3"/>
                    <w:right w:val="single" w:sz="2" w:space="0" w:color="D9D9E3"/>
                  </w:divBdr>
                  <w:divsChild>
                    <w:div w:id="1003975184">
                      <w:marLeft w:val="0"/>
                      <w:marRight w:val="0"/>
                      <w:marTop w:val="0"/>
                      <w:marBottom w:val="0"/>
                      <w:divBdr>
                        <w:top w:val="single" w:sz="2" w:space="0" w:color="D9D9E3"/>
                        <w:left w:val="single" w:sz="2" w:space="0" w:color="D9D9E3"/>
                        <w:bottom w:val="single" w:sz="2" w:space="0" w:color="D9D9E3"/>
                        <w:right w:val="single" w:sz="2" w:space="0" w:color="D9D9E3"/>
                      </w:divBdr>
                      <w:divsChild>
                        <w:div w:id="591283533">
                          <w:marLeft w:val="0"/>
                          <w:marRight w:val="0"/>
                          <w:marTop w:val="0"/>
                          <w:marBottom w:val="0"/>
                          <w:divBdr>
                            <w:top w:val="single" w:sz="2" w:space="0" w:color="D9D9E3"/>
                            <w:left w:val="single" w:sz="2" w:space="0" w:color="D9D9E3"/>
                            <w:bottom w:val="single" w:sz="2" w:space="0" w:color="D9D9E3"/>
                            <w:right w:val="single" w:sz="2" w:space="0" w:color="D9D9E3"/>
                          </w:divBdr>
                          <w:divsChild>
                            <w:div w:id="953026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5373995">
      <w:bodyDiv w:val="1"/>
      <w:marLeft w:val="0"/>
      <w:marRight w:val="0"/>
      <w:marTop w:val="0"/>
      <w:marBottom w:val="0"/>
      <w:divBdr>
        <w:top w:val="none" w:sz="0" w:space="0" w:color="auto"/>
        <w:left w:val="none" w:sz="0" w:space="0" w:color="auto"/>
        <w:bottom w:val="none" w:sz="0" w:space="0" w:color="auto"/>
        <w:right w:val="none" w:sz="0" w:space="0" w:color="auto"/>
      </w:divBdr>
      <w:divsChild>
        <w:div w:id="2133789172">
          <w:marLeft w:val="0"/>
          <w:marRight w:val="0"/>
          <w:marTop w:val="0"/>
          <w:marBottom w:val="0"/>
          <w:divBdr>
            <w:top w:val="none" w:sz="0" w:space="0" w:color="auto"/>
            <w:left w:val="none" w:sz="0" w:space="0" w:color="auto"/>
            <w:bottom w:val="none" w:sz="0" w:space="0" w:color="auto"/>
            <w:right w:val="none" w:sz="0" w:space="0" w:color="auto"/>
          </w:divBdr>
          <w:divsChild>
            <w:div w:id="1970547144">
              <w:marLeft w:val="0"/>
              <w:marRight w:val="0"/>
              <w:marTop w:val="0"/>
              <w:marBottom w:val="0"/>
              <w:divBdr>
                <w:top w:val="none" w:sz="0" w:space="0" w:color="auto"/>
                <w:left w:val="none" w:sz="0" w:space="0" w:color="auto"/>
                <w:bottom w:val="none" w:sz="0" w:space="0" w:color="auto"/>
                <w:right w:val="none" w:sz="0" w:space="0" w:color="auto"/>
              </w:divBdr>
              <w:divsChild>
                <w:div w:id="476263570">
                  <w:marLeft w:val="0"/>
                  <w:marRight w:val="0"/>
                  <w:marTop w:val="0"/>
                  <w:marBottom w:val="0"/>
                  <w:divBdr>
                    <w:top w:val="none" w:sz="0" w:space="0" w:color="auto"/>
                    <w:left w:val="none" w:sz="0" w:space="0" w:color="auto"/>
                    <w:bottom w:val="none" w:sz="0" w:space="0" w:color="auto"/>
                    <w:right w:val="none" w:sz="0" w:space="0" w:color="auto"/>
                  </w:divBdr>
                  <w:divsChild>
                    <w:div w:id="1688874188">
                      <w:marLeft w:val="0"/>
                      <w:marRight w:val="0"/>
                      <w:marTop w:val="0"/>
                      <w:marBottom w:val="0"/>
                      <w:divBdr>
                        <w:top w:val="none" w:sz="0" w:space="0" w:color="auto"/>
                        <w:left w:val="none" w:sz="0" w:space="0" w:color="auto"/>
                        <w:bottom w:val="none" w:sz="0" w:space="0" w:color="auto"/>
                        <w:right w:val="none" w:sz="0" w:space="0" w:color="auto"/>
                      </w:divBdr>
                    </w:div>
                  </w:divsChild>
                </w:div>
                <w:div w:id="2039743113">
                  <w:marLeft w:val="0"/>
                  <w:marRight w:val="0"/>
                  <w:marTop w:val="0"/>
                  <w:marBottom w:val="0"/>
                  <w:divBdr>
                    <w:top w:val="none" w:sz="0" w:space="0" w:color="auto"/>
                    <w:left w:val="none" w:sz="0" w:space="0" w:color="auto"/>
                    <w:bottom w:val="none" w:sz="0" w:space="0" w:color="auto"/>
                    <w:right w:val="none" w:sz="0" w:space="0" w:color="auto"/>
                  </w:divBdr>
                  <w:divsChild>
                    <w:div w:id="1649280868">
                      <w:marLeft w:val="0"/>
                      <w:marRight w:val="0"/>
                      <w:marTop w:val="0"/>
                      <w:marBottom w:val="0"/>
                      <w:divBdr>
                        <w:top w:val="none" w:sz="0" w:space="0" w:color="auto"/>
                        <w:left w:val="none" w:sz="0" w:space="0" w:color="auto"/>
                        <w:bottom w:val="none" w:sz="0" w:space="0" w:color="auto"/>
                        <w:right w:val="none" w:sz="0" w:space="0" w:color="auto"/>
                      </w:divBdr>
                    </w:div>
                    <w:div w:id="379667010">
                      <w:marLeft w:val="0"/>
                      <w:marRight w:val="0"/>
                      <w:marTop w:val="0"/>
                      <w:marBottom w:val="0"/>
                      <w:divBdr>
                        <w:top w:val="none" w:sz="0" w:space="0" w:color="auto"/>
                        <w:left w:val="none" w:sz="0" w:space="0" w:color="auto"/>
                        <w:bottom w:val="none" w:sz="0" w:space="0" w:color="auto"/>
                        <w:right w:val="none" w:sz="0" w:space="0" w:color="auto"/>
                      </w:divBdr>
                    </w:div>
                  </w:divsChild>
                </w:div>
                <w:div w:id="1058748099">
                  <w:marLeft w:val="0"/>
                  <w:marRight w:val="0"/>
                  <w:marTop w:val="0"/>
                  <w:marBottom w:val="0"/>
                  <w:divBdr>
                    <w:top w:val="none" w:sz="0" w:space="0" w:color="auto"/>
                    <w:left w:val="none" w:sz="0" w:space="0" w:color="auto"/>
                    <w:bottom w:val="none" w:sz="0" w:space="0" w:color="auto"/>
                    <w:right w:val="none" w:sz="0" w:space="0" w:color="auto"/>
                  </w:divBdr>
                  <w:divsChild>
                    <w:div w:id="14966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7530">
      <w:bodyDiv w:val="1"/>
      <w:marLeft w:val="0"/>
      <w:marRight w:val="0"/>
      <w:marTop w:val="0"/>
      <w:marBottom w:val="0"/>
      <w:divBdr>
        <w:top w:val="none" w:sz="0" w:space="0" w:color="auto"/>
        <w:left w:val="none" w:sz="0" w:space="0" w:color="auto"/>
        <w:bottom w:val="none" w:sz="0" w:space="0" w:color="auto"/>
        <w:right w:val="none" w:sz="0" w:space="0" w:color="auto"/>
      </w:divBdr>
      <w:divsChild>
        <w:div w:id="1451168001">
          <w:marLeft w:val="0"/>
          <w:marRight w:val="0"/>
          <w:marTop w:val="0"/>
          <w:marBottom w:val="0"/>
          <w:divBdr>
            <w:top w:val="none" w:sz="0" w:space="0" w:color="auto"/>
            <w:left w:val="none" w:sz="0" w:space="0" w:color="auto"/>
            <w:bottom w:val="none" w:sz="0" w:space="0" w:color="auto"/>
            <w:right w:val="none" w:sz="0" w:space="0" w:color="auto"/>
          </w:divBdr>
        </w:div>
        <w:div w:id="1558663121">
          <w:marLeft w:val="0"/>
          <w:marRight w:val="0"/>
          <w:marTop w:val="0"/>
          <w:marBottom w:val="0"/>
          <w:divBdr>
            <w:top w:val="none" w:sz="0" w:space="0" w:color="auto"/>
            <w:left w:val="none" w:sz="0" w:space="0" w:color="auto"/>
            <w:bottom w:val="none" w:sz="0" w:space="0" w:color="auto"/>
            <w:right w:val="none" w:sz="0" w:space="0" w:color="auto"/>
          </w:divBdr>
        </w:div>
        <w:div w:id="582909495">
          <w:marLeft w:val="0"/>
          <w:marRight w:val="0"/>
          <w:marTop w:val="0"/>
          <w:marBottom w:val="0"/>
          <w:divBdr>
            <w:top w:val="none" w:sz="0" w:space="0" w:color="auto"/>
            <w:left w:val="none" w:sz="0" w:space="0" w:color="auto"/>
            <w:bottom w:val="none" w:sz="0" w:space="0" w:color="auto"/>
            <w:right w:val="none" w:sz="0" w:space="0" w:color="auto"/>
          </w:divBdr>
        </w:div>
        <w:div w:id="766392276">
          <w:marLeft w:val="0"/>
          <w:marRight w:val="0"/>
          <w:marTop w:val="0"/>
          <w:marBottom w:val="0"/>
          <w:divBdr>
            <w:top w:val="none" w:sz="0" w:space="0" w:color="auto"/>
            <w:left w:val="none" w:sz="0" w:space="0" w:color="auto"/>
            <w:bottom w:val="none" w:sz="0" w:space="0" w:color="auto"/>
            <w:right w:val="none" w:sz="0" w:space="0" w:color="auto"/>
          </w:divBdr>
        </w:div>
        <w:div w:id="1653682667">
          <w:marLeft w:val="0"/>
          <w:marRight w:val="0"/>
          <w:marTop w:val="0"/>
          <w:marBottom w:val="0"/>
          <w:divBdr>
            <w:top w:val="none" w:sz="0" w:space="0" w:color="auto"/>
            <w:left w:val="none" w:sz="0" w:space="0" w:color="auto"/>
            <w:bottom w:val="none" w:sz="0" w:space="0" w:color="auto"/>
            <w:right w:val="none" w:sz="0" w:space="0" w:color="auto"/>
          </w:divBdr>
        </w:div>
        <w:div w:id="590745133">
          <w:marLeft w:val="0"/>
          <w:marRight w:val="0"/>
          <w:marTop w:val="0"/>
          <w:marBottom w:val="0"/>
          <w:divBdr>
            <w:top w:val="none" w:sz="0" w:space="0" w:color="auto"/>
            <w:left w:val="none" w:sz="0" w:space="0" w:color="auto"/>
            <w:bottom w:val="none" w:sz="0" w:space="0" w:color="auto"/>
            <w:right w:val="none" w:sz="0" w:space="0" w:color="auto"/>
          </w:divBdr>
        </w:div>
        <w:div w:id="1791624614">
          <w:marLeft w:val="0"/>
          <w:marRight w:val="0"/>
          <w:marTop w:val="0"/>
          <w:marBottom w:val="0"/>
          <w:divBdr>
            <w:top w:val="none" w:sz="0" w:space="0" w:color="auto"/>
            <w:left w:val="none" w:sz="0" w:space="0" w:color="auto"/>
            <w:bottom w:val="none" w:sz="0" w:space="0" w:color="auto"/>
            <w:right w:val="none" w:sz="0" w:space="0" w:color="auto"/>
          </w:divBdr>
        </w:div>
        <w:div w:id="1009478555">
          <w:marLeft w:val="0"/>
          <w:marRight w:val="0"/>
          <w:marTop w:val="0"/>
          <w:marBottom w:val="0"/>
          <w:divBdr>
            <w:top w:val="none" w:sz="0" w:space="0" w:color="auto"/>
            <w:left w:val="none" w:sz="0" w:space="0" w:color="auto"/>
            <w:bottom w:val="none" w:sz="0" w:space="0" w:color="auto"/>
            <w:right w:val="none" w:sz="0" w:space="0" w:color="auto"/>
          </w:divBdr>
        </w:div>
        <w:div w:id="1383946585">
          <w:marLeft w:val="0"/>
          <w:marRight w:val="0"/>
          <w:marTop w:val="0"/>
          <w:marBottom w:val="0"/>
          <w:divBdr>
            <w:top w:val="none" w:sz="0" w:space="0" w:color="auto"/>
            <w:left w:val="none" w:sz="0" w:space="0" w:color="auto"/>
            <w:bottom w:val="none" w:sz="0" w:space="0" w:color="auto"/>
            <w:right w:val="none" w:sz="0" w:space="0" w:color="auto"/>
          </w:divBdr>
        </w:div>
        <w:div w:id="988946250">
          <w:marLeft w:val="0"/>
          <w:marRight w:val="0"/>
          <w:marTop w:val="0"/>
          <w:marBottom w:val="0"/>
          <w:divBdr>
            <w:top w:val="none" w:sz="0" w:space="0" w:color="auto"/>
            <w:left w:val="none" w:sz="0" w:space="0" w:color="auto"/>
            <w:bottom w:val="none" w:sz="0" w:space="0" w:color="auto"/>
            <w:right w:val="none" w:sz="0" w:space="0" w:color="auto"/>
          </w:divBdr>
        </w:div>
        <w:div w:id="1715960482">
          <w:marLeft w:val="0"/>
          <w:marRight w:val="0"/>
          <w:marTop w:val="0"/>
          <w:marBottom w:val="0"/>
          <w:divBdr>
            <w:top w:val="none" w:sz="0" w:space="0" w:color="auto"/>
            <w:left w:val="none" w:sz="0" w:space="0" w:color="auto"/>
            <w:bottom w:val="none" w:sz="0" w:space="0" w:color="auto"/>
            <w:right w:val="none" w:sz="0" w:space="0" w:color="auto"/>
          </w:divBdr>
        </w:div>
        <w:div w:id="1264722969">
          <w:marLeft w:val="0"/>
          <w:marRight w:val="0"/>
          <w:marTop w:val="0"/>
          <w:marBottom w:val="0"/>
          <w:divBdr>
            <w:top w:val="none" w:sz="0" w:space="0" w:color="auto"/>
            <w:left w:val="none" w:sz="0" w:space="0" w:color="auto"/>
            <w:bottom w:val="none" w:sz="0" w:space="0" w:color="auto"/>
            <w:right w:val="none" w:sz="0" w:space="0" w:color="auto"/>
          </w:divBdr>
        </w:div>
      </w:divsChild>
    </w:div>
    <w:div w:id="1446196419">
      <w:bodyDiv w:val="1"/>
      <w:marLeft w:val="0"/>
      <w:marRight w:val="0"/>
      <w:marTop w:val="0"/>
      <w:marBottom w:val="0"/>
      <w:divBdr>
        <w:top w:val="none" w:sz="0" w:space="0" w:color="auto"/>
        <w:left w:val="none" w:sz="0" w:space="0" w:color="auto"/>
        <w:bottom w:val="none" w:sz="0" w:space="0" w:color="auto"/>
        <w:right w:val="none" w:sz="0" w:space="0" w:color="auto"/>
      </w:divBdr>
      <w:divsChild>
        <w:div w:id="109665212">
          <w:marLeft w:val="0"/>
          <w:marRight w:val="0"/>
          <w:marTop w:val="0"/>
          <w:marBottom w:val="0"/>
          <w:divBdr>
            <w:top w:val="single" w:sz="2" w:space="0" w:color="auto"/>
            <w:left w:val="single" w:sz="2" w:space="0" w:color="auto"/>
            <w:bottom w:val="single" w:sz="6" w:space="0" w:color="auto"/>
            <w:right w:val="single" w:sz="2" w:space="0" w:color="auto"/>
          </w:divBdr>
          <w:divsChild>
            <w:div w:id="493378303">
              <w:marLeft w:val="0"/>
              <w:marRight w:val="0"/>
              <w:marTop w:val="100"/>
              <w:marBottom w:val="100"/>
              <w:divBdr>
                <w:top w:val="single" w:sz="2" w:space="0" w:color="D9D9E3"/>
                <w:left w:val="single" w:sz="2" w:space="0" w:color="D9D9E3"/>
                <w:bottom w:val="single" w:sz="2" w:space="0" w:color="D9D9E3"/>
                <w:right w:val="single" w:sz="2" w:space="0" w:color="D9D9E3"/>
              </w:divBdr>
              <w:divsChild>
                <w:div w:id="738480661">
                  <w:marLeft w:val="0"/>
                  <w:marRight w:val="0"/>
                  <w:marTop w:val="0"/>
                  <w:marBottom w:val="0"/>
                  <w:divBdr>
                    <w:top w:val="single" w:sz="2" w:space="0" w:color="D9D9E3"/>
                    <w:left w:val="single" w:sz="2" w:space="0" w:color="D9D9E3"/>
                    <w:bottom w:val="single" w:sz="2" w:space="0" w:color="D9D9E3"/>
                    <w:right w:val="single" w:sz="2" w:space="0" w:color="D9D9E3"/>
                  </w:divBdr>
                  <w:divsChild>
                    <w:div w:id="1030490280">
                      <w:marLeft w:val="0"/>
                      <w:marRight w:val="0"/>
                      <w:marTop w:val="0"/>
                      <w:marBottom w:val="0"/>
                      <w:divBdr>
                        <w:top w:val="single" w:sz="2" w:space="0" w:color="D9D9E3"/>
                        <w:left w:val="single" w:sz="2" w:space="0" w:color="D9D9E3"/>
                        <w:bottom w:val="single" w:sz="2" w:space="0" w:color="D9D9E3"/>
                        <w:right w:val="single" w:sz="2" w:space="0" w:color="D9D9E3"/>
                      </w:divBdr>
                      <w:divsChild>
                        <w:div w:id="395713079">
                          <w:marLeft w:val="0"/>
                          <w:marRight w:val="0"/>
                          <w:marTop w:val="0"/>
                          <w:marBottom w:val="0"/>
                          <w:divBdr>
                            <w:top w:val="single" w:sz="2" w:space="0" w:color="D9D9E3"/>
                            <w:left w:val="single" w:sz="2" w:space="0" w:color="D9D9E3"/>
                            <w:bottom w:val="single" w:sz="2" w:space="0" w:color="D9D9E3"/>
                            <w:right w:val="single" w:sz="2" w:space="0" w:color="D9D9E3"/>
                          </w:divBdr>
                          <w:divsChild>
                            <w:div w:id="4026031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3927182">
      <w:bodyDiv w:val="1"/>
      <w:marLeft w:val="0"/>
      <w:marRight w:val="0"/>
      <w:marTop w:val="0"/>
      <w:marBottom w:val="0"/>
      <w:divBdr>
        <w:top w:val="none" w:sz="0" w:space="0" w:color="auto"/>
        <w:left w:val="none" w:sz="0" w:space="0" w:color="auto"/>
        <w:bottom w:val="none" w:sz="0" w:space="0" w:color="auto"/>
        <w:right w:val="none" w:sz="0" w:space="0" w:color="auto"/>
      </w:divBdr>
    </w:div>
    <w:div w:id="1696148916">
      <w:bodyDiv w:val="1"/>
      <w:marLeft w:val="0"/>
      <w:marRight w:val="0"/>
      <w:marTop w:val="0"/>
      <w:marBottom w:val="0"/>
      <w:divBdr>
        <w:top w:val="none" w:sz="0" w:space="0" w:color="auto"/>
        <w:left w:val="none" w:sz="0" w:space="0" w:color="auto"/>
        <w:bottom w:val="none" w:sz="0" w:space="0" w:color="auto"/>
        <w:right w:val="none" w:sz="0" w:space="0" w:color="auto"/>
      </w:divBdr>
    </w:div>
    <w:div w:id="1970427509">
      <w:bodyDiv w:val="1"/>
      <w:marLeft w:val="0"/>
      <w:marRight w:val="0"/>
      <w:marTop w:val="0"/>
      <w:marBottom w:val="0"/>
      <w:divBdr>
        <w:top w:val="none" w:sz="0" w:space="0" w:color="auto"/>
        <w:left w:val="none" w:sz="0" w:space="0" w:color="auto"/>
        <w:bottom w:val="none" w:sz="0" w:space="0" w:color="auto"/>
        <w:right w:val="none" w:sz="0" w:space="0" w:color="auto"/>
      </w:divBdr>
    </w:div>
    <w:div w:id="2050109574">
      <w:bodyDiv w:val="1"/>
      <w:marLeft w:val="0"/>
      <w:marRight w:val="0"/>
      <w:marTop w:val="0"/>
      <w:marBottom w:val="0"/>
      <w:divBdr>
        <w:top w:val="none" w:sz="0" w:space="0" w:color="auto"/>
        <w:left w:val="none" w:sz="0" w:space="0" w:color="auto"/>
        <w:bottom w:val="none" w:sz="0" w:space="0" w:color="auto"/>
        <w:right w:val="none" w:sz="0" w:space="0" w:color="auto"/>
      </w:divBdr>
      <w:divsChild>
        <w:div w:id="1423258334">
          <w:marLeft w:val="0"/>
          <w:marRight w:val="0"/>
          <w:marTop w:val="0"/>
          <w:marBottom w:val="0"/>
          <w:divBdr>
            <w:top w:val="single" w:sz="2" w:space="0" w:color="auto"/>
            <w:left w:val="single" w:sz="2" w:space="0" w:color="auto"/>
            <w:bottom w:val="single" w:sz="6" w:space="0" w:color="auto"/>
            <w:right w:val="single" w:sz="2" w:space="0" w:color="auto"/>
          </w:divBdr>
          <w:divsChild>
            <w:div w:id="1134714422">
              <w:marLeft w:val="0"/>
              <w:marRight w:val="0"/>
              <w:marTop w:val="100"/>
              <w:marBottom w:val="100"/>
              <w:divBdr>
                <w:top w:val="single" w:sz="2" w:space="0" w:color="D9D9E3"/>
                <w:left w:val="single" w:sz="2" w:space="0" w:color="D9D9E3"/>
                <w:bottom w:val="single" w:sz="2" w:space="0" w:color="D9D9E3"/>
                <w:right w:val="single" w:sz="2" w:space="0" w:color="D9D9E3"/>
              </w:divBdr>
              <w:divsChild>
                <w:div w:id="323315054">
                  <w:marLeft w:val="0"/>
                  <w:marRight w:val="0"/>
                  <w:marTop w:val="0"/>
                  <w:marBottom w:val="0"/>
                  <w:divBdr>
                    <w:top w:val="single" w:sz="2" w:space="0" w:color="D9D9E3"/>
                    <w:left w:val="single" w:sz="2" w:space="0" w:color="D9D9E3"/>
                    <w:bottom w:val="single" w:sz="2" w:space="0" w:color="D9D9E3"/>
                    <w:right w:val="single" w:sz="2" w:space="0" w:color="D9D9E3"/>
                  </w:divBdr>
                  <w:divsChild>
                    <w:div w:id="875653595">
                      <w:marLeft w:val="0"/>
                      <w:marRight w:val="0"/>
                      <w:marTop w:val="0"/>
                      <w:marBottom w:val="0"/>
                      <w:divBdr>
                        <w:top w:val="single" w:sz="2" w:space="0" w:color="D9D9E3"/>
                        <w:left w:val="single" w:sz="2" w:space="0" w:color="D9D9E3"/>
                        <w:bottom w:val="single" w:sz="2" w:space="0" w:color="D9D9E3"/>
                        <w:right w:val="single" w:sz="2" w:space="0" w:color="D9D9E3"/>
                      </w:divBdr>
                      <w:divsChild>
                        <w:div w:id="707339892">
                          <w:marLeft w:val="0"/>
                          <w:marRight w:val="0"/>
                          <w:marTop w:val="0"/>
                          <w:marBottom w:val="0"/>
                          <w:divBdr>
                            <w:top w:val="single" w:sz="2" w:space="0" w:color="D9D9E3"/>
                            <w:left w:val="single" w:sz="2" w:space="0" w:color="D9D9E3"/>
                            <w:bottom w:val="single" w:sz="2" w:space="0" w:color="D9D9E3"/>
                            <w:right w:val="single" w:sz="2" w:space="0" w:color="D9D9E3"/>
                          </w:divBdr>
                          <w:divsChild>
                            <w:div w:id="5779049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1740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8dcb074-c1e7-4bff-b45f-31bfdacb3e19" xsi:nil="true"/>
    <od8ecc3de18a41e289b3f282c7befe16 xmlns="1c359f1d-1b31-4e8f-b414-b32c796d2215">
      <Terms xmlns="http://schemas.microsoft.com/office/infopath/2007/PartnerControls"/>
    </od8ecc3de18a41e289b3f282c7befe16>
    <_dlc_ExpireDateSaved xmlns="http://schemas.microsoft.com/sharepoint/v3" xsi:nil="true"/>
    <_dlc_ExpireDate xmlns="http://schemas.microsoft.com/sharepoint/v3">2029-01-16T15:56:43+00:00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9E2CE5FC812C4CA81FDBCD87A3EA98" ma:contentTypeVersion="17" ma:contentTypeDescription="Create a new document." ma:contentTypeScope="" ma:versionID="592698f6b40e465d1c9ea9ddcf9bf6f1">
  <xsd:schema xmlns:xsd="http://www.w3.org/2001/XMLSchema" xmlns:xs="http://www.w3.org/2001/XMLSchema" xmlns:p="http://schemas.microsoft.com/office/2006/metadata/properties" xmlns:ns1="http://schemas.microsoft.com/sharepoint/v3" xmlns:ns2="1c359f1d-1b31-4e8f-b414-b32c796d2215" xmlns:ns3="08dcb074-c1e7-4bff-b45f-31bfdacb3e19" xmlns:ns4="2c00d66b-98b2-428a-9b99-d157a200eb7f" targetNamespace="http://schemas.microsoft.com/office/2006/metadata/properties" ma:root="true" ma:fieldsID="165c82eb2d3616497f8cfb06d8148787" ns1:_="" ns2:_="" ns3:_="" ns4:_="">
    <xsd:import namespace="http://schemas.microsoft.com/sharepoint/v3"/>
    <xsd:import namespace="1c359f1d-1b31-4e8f-b414-b32c796d2215"/>
    <xsd:import namespace="08dcb074-c1e7-4bff-b45f-31bfdacb3e19"/>
    <xsd:import namespace="2c00d66b-98b2-428a-9b99-d157a200eb7f"/>
    <xsd:element name="properties">
      <xsd:complexType>
        <xsd:sequence>
          <xsd:element name="documentManagement">
            <xsd:complexType>
              <xsd:all>
                <xsd:element ref="ns1:_dlc_Exempt" minOccurs="0"/>
                <xsd:element ref="ns1:_dlc_ExpireDateSaved" minOccurs="0"/>
                <xsd:element ref="ns1:_dlc_ExpireDate" minOccurs="0"/>
                <xsd:element ref="ns2:od8ecc3de18a41e289b3f282c7befe16" minOccurs="0"/>
                <xsd:element ref="ns3:TaxCatchAll"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element name="_dlc_ExpireDateSaved" ma:index="9" nillable="true" ma:displayName="Original Expiration Date" ma:description=""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c359f1d-1b31-4e8f-b414-b32c796d2215" elementFormDefault="qualified">
    <xsd:import namespace="http://schemas.microsoft.com/office/2006/documentManagement/types"/>
    <xsd:import namespace="http://schemas.microsoft.com/office/infopath/2007/PartnerControls"/>
    <xsd:element name="od8ecc3de18a41e289b3f282c7befe16" ma:index="12" nillable="true" ma:taxonomy="true" ma:internalName="od8ecc3de18a41e289b3f282c7befe16" ma:taxonomyFieldName="Document_x0020_Type" ma:displayName="Document Type" ma:readOnly="false" ma:default="" ma:fieldId="{8d8ecc3d-e18a-41e2-89b3-f282c7befe16}" ma:sspId="11e3d275-5df0-45f2-9190-266ccef0b1f7" ma:termSetId="ca9acded-154a-4972-9c30-263fd3bcd42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dcb074-c1e7-4bff-b45f-31bfdacb3e19"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b8c7daf5-f8a9-4e2a-900b-68c9c259e88f}" ma:internalName="TaxCatchAll" ma:showField="CatchAllData" ma:web="08dcb074-c1e7-4bff-b45f-31bfdacb3e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00d66b-98b2-428a-9b99-d157a200eb7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Document</p:Name>
  <p:Description/>
  <p:Statement/>
  <p:PolicyItems>
    <p:PolicyItem featureId="Microsoft.Office.RecordsManagement.PolicyFeatures.Expiration" staticId="0x010100438237DFEA181944BEE5CA96709CA7C0|-1486830802" UniqueId="3439bc50-0577-4e07-a637-28cc0f72f268">
      <p:Name>Retention</p:Name>
      <p:Description>Automatic scheduling of content for processing, and performing a retention action on content that has reached its due date.</p:Description>
      <p:CustomData>
        <Schedules nextStageId="4">
          <Schedule type="Default">
            <stages>
              <data stageId="1">
                <formula id="Microsoft.Office.RecordsManagement.PolicyFeatures.Expiration.Formula.BuiltIn">
                  <number>5</number>
                  <property>Modified</property>
                  <propertyId>28cf69c5-fa48-462a-b5cd-27b6f9d2bd5f</propertyId>
                  <period>years</period>
                </formula>
                <action type="action" id="Microsoft.Office.RecordsManagement.PolicyFeatures.Expiration.Action.MoveToRecycleBin"/>
              </data>
              <data stageId="2" recur="true" offset="1" unit="months">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3" recur="true" offset="1" unit="months">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DeletePreviousDrafts"/>
              </data>
            </stages>
          </Schedule>
        </Schedules>
      </p:CustomData>
    </p:PolicyItem>
    <p:PolicyItem featureId="Microsoft.Office.RecordsManagement.PolicyFeatures.PolicyAudit" staticId="0x010100438237DFEA181944BEE5CA96709CA7C0|1757814118" UniqueId="994ec55b-1cbd-4962-8279-762e9e858709">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53648781-E73B-42A7-9165-A2E3CFD3BC98}">
  <ds:schemaRefs>
    <ds:schemaRef ds:uri="http://schemas.openxmlformats.org/officeDocument/2006/bibliography"/>
  </ds:schemaRefs>
</ds:datastoreItem>
</file>

<file path=customXml/itemProps2.xml><?xml version="1.0" encoding="utf-8"?>
<ds:datastoreItem xmlns:ds="http://schemas.openxmlformats.org/officeDocument/2006/customXml" ds:itemID="{6BE40A34-FD84-476F-B9BE-99C2023D6462}">
  <ds:schemaRefs>
    <ds:schemaRef ds:uri="http://schemas.microsoft.com/office/2006/metadata/properties"/>
    <ds:schemaRef ds:uri="http://schemas.microsoft.com/office/infopath/2007/PartnerControls"/>
    <ds:schemaRef ds:uri="08dcb074-c1e7-4bff-b45f-31bfdacb3e19"/>
    <ds:schemaRef ds:uri="1c359f1d-1b31-4e8f-b414-b32c796d2215"/>
    <ds:schemaRef ds:uri="http://schemas.microsoft.com/sharepoint/v3"/>
  </ds:schemaRefs>
</ds:datastoreItem>
</file>

<file path=customXml/itemProps3.xml><?xml version="1.0" encoding="utf-8"?>
<ds:datastoreItem xmlns:ds="http://schemas.openxmlformats.org/officeDocument/2006/customXml" ds:itemID="{459CA92B-A425-4037-B021-5E2A8CF8A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359f1d-1b31-4e8f-b414-b32c796d2215"/>
    <ds:schemaRef ds:uri="08dcb074-c1e7-4bff-b45f-31bfdacb3e19"/>
    <ds:schemaRef ds:uri="2c00d66b-98b2-428a-9b99-d157a200e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C52F4-415E-4D00-84F5-D12E8EB32F4B}">
  <ds:schemaRefs>
    <ds:schemaRef ds:uri="http://schemas.microsoft.com/sharepoint/v3/contenttype/forms"/>
  </ds:schemaRefs>
</ds:datastoreItem>
</file>

<file path=customXml/itemProps5.xml><?xml version="1.0" encoding="utf-8"?>
<ds:datastoreItem xmlns:ds="http://schemas.openxmlformats.org/officeDocument/2006/customXml" ds:itemID="{E0760BE1-0F68-4ECC-92C4-F762CDDA24D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Fatlum Gashi</dc:creator>
  <cp:keywords/>
  <dc:description/>
  <cp:lastModifiedBy>pro8927</cp:lastModifiedBy>
  <cp:revision>14</cp:revision>
  <dcterms:created xsi:type="dcterms:W3CDTF">2024-02-06T18:42:00Z</dcterms:created>
  <dcterms:modified xsi:type="dcterms:W3CDTF">2024-02-07T13:23:00Z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0x0101008E9E2CE5FC812C4CA81FDBCD87A3EA98</vt:lpwstr>
  </property>
  <property fmtid="{D5CDD505-2E9C-101B-9397-08002B2CF9AE}" pid="3" name="_dlc_policyId">
    <vt:lpwstr>0x010100438237DFEA181944BEE5CA96709CA7C0|-1486830802</vt:lpwstr>
  </property>
  <property fmtid="{D5CDD505-2E9C-101B-9397-08002B2CF9AE}" pid="4"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5" name="Document Type">
    <vt:lpwstr/>
  </property>
</Properties>
</file>